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45" w:rsidRPr="00671576" w:rsidRDefault="00E94645" w:rsidP="00E94645">
      <w:pPr>
        <w:widowControl w:val="0"/>
        <w:autoSpaceDE w:val="0"/>
        <w:autoSpaceDN w:val="0"/>
        <w:adjustRightInd w:val="0"/>
        <w:spacing w:line="240" w:lineRule="auto"/>
        <w:rPr>
          <w:rFonts w:ascii="Cambria Math" w:hAnsi="Cambria Math" w:cstheme="minorHAnsi"/>
          <w:b/>
          <w:lang w:val="en"/>
        </w:rPr>
      </w:pPr>
      <w:proofErr w:type="spellStart"/>
      <w:r w:rsidRPr="00671576">
        <w:rPr>
          <w:rFonts w:ascii="Cambria Math" w:hAnsi="Cambria Math" w:cstheme="minorHAnsi"/>
          <w:b/>
          <w:lang w:val="en"/>
        </w:rPr>
        <w:t>Oratia</w:t>
      </w:r>
      <w:proofErr w:type="spellEnd"/>
      <w:r w:rsidRPr="00671576">
        <w:rPr>
          <w:rFonts w:ascii="Cambria Math" w:hAnsi="Cambria Math" w:cstheme="minorHAnsi"/>
          <w:b/>
          <w:lang w:val="en"/>
        </w:rPr>
        <w:t xml:space="preserve"> District &amp; Ratepayers and Residents and Association </w:t>
      </w:r>
      <w:proofErr w:type="spellStart"/>
      <w:r w:rsidRPr="00671576">
        <w:rPr>
          <w:rFonts w:ascii="Cambria Math" w:hAnsi="Cambria Math" w:cstheme="minorHAnsi"/>
          <w:b/>
          <w:lang w:val="en"/>
        </w:rPr>
        <w:t>Inc</w:t>
      </w:r>
      <w:proofErr w:type="spellEnd"/>
    </w:p>
    <w:p w:rsidR="00E94645" w:rsidRPr="00671576" w:rsidRDefault="00E94645" w:rsidP="00E94645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 w:rsidRPr="00671576">
        <w:rPr>
          <w:rFonts w:cstheme="minorHAnsi"/>
          <w:lang w:val="en"/>
        </w:rPr>
        <w:t xml:space="preserve">Committee </w:t>
      </w:r>
      <w:r w:rsidRPr="00671576">
        <w:rPr>
          <w:rFonts w:cstheme="minorHAnsi"/>
          <w:b/>
          <w:lang w:val="en"/>
        </w:rPr>
        <w:t>DRAFT</w:t>
      </w:r>
      <w:r w:rsidRPr="00671576">
        <w:rPr>
          <w:rFonts w:cstheme="minorHAnsi"/>
          <w:lang w:val="en"/>
        </w:rPr>
        <w:t xml:space="preserve"> Meeting Minutes</w:t>
      </w:r>
    </w:p>
    <w:p w:rsidR="00E94645" w:rsidRPr="00671576" w:rsidRDefault="00E94645" w:rsidP="00E94645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 w:rsidRPr="00671576">
        <w:rPr>
          <w:rFonts w:cstheme="minorHAnsi"/>
          <w:lang w:val="en"/>
        </w:rPr>
        <w:t xml:space="preserve">Small Hall </w:t>
      </w:r>
    </w:p>
    <w:p w:rsidR="00E94645" w:rsidRPr="00671576" w:rsidRDefault="00E94645" w:rsidP="00E94645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 w:rsidRPr="00671576">
        <w:rPr>
          <w:rFonts w:cstheme="minorHAnsi"/>
          <w:lang w:val="en"/>
        </w:rPr>
        <w:t xml:space="preserve">569 West Coast Rd </w:t>
      </w:r>
    </w:p>
    <w:p w:rsidR="00E94645" w:rsidRPr="00671576" w:rsidRDefault="00E94645" w:rsidP="00E9464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proofErr w:type="spellStart"/>
      <w:r w:rsidRPr="00671576">
        <w:rPr>
          <w:rFonts w:cstheme="minorHAnsi"/>
          <w:lang w:val="en"/>
        </w:rPr>
        <w:t>Oratia</w:t>
      </w:r>
      <w:proofErr w:type="spellEnd"/>
    </w:p>
    <w:p w:rsidR="00E94645" w:rsidRPr="00671576" w:rsidRDefault="00E94645" w:rsidP="00E94645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Arial-BoldMT"/>
          <w:b/>
          <w:bCs/>
        </w:rPr>
      </w:pPr>
    </w:p>
    <w:p w:rsidR="00E94645" w:rsidRPr="00671576" w:rsidRDefault="00E94645" w:rsidP="00E94645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b/>
          <w:bCs/>
          <w:lang w:val="en"/>
        </w:rPr>
      </w:pPr>
      <w:proofErr w:type="gramStart"/>
      <w:r w:rsidRPr="00671576">
        <w:rPr>
          <w:rFonts w:cstheme="minorHAnsi"/>
          <w:b/>
          <w:bCs/>
          <w:lang w:val="en"/>
        </w:rPr>
        <w:t>Date :</w:t>
      </w:r>
      <w:proofErr w:type="gramEnd"/>
      <w:r w:rsidRPr="00671576">
        <w:rPr>
          <w:rFonts w:cstheme="minorHAnsi"/>
          <w:b/>
          <w:bCs/>
          <w:lang w:val="en"/>
        </w:rPr>
        <w:tab/>
      </w:r>
      <w:r w:rsidRPr="00671576">
        <w:rPr>
          <w:rFonts w:cstheme="minorHAnsi"/>
          <w:b/>
          <w:bCs/>
          <w:lang w:val="en"/>
        </w:rPr>
        <w:tab/>
        <w:t xml:space="preserve"> </w:t>
      </w:r>
      <w:r>
        <w:rPr>
          <w:rFonts w:cstheme="minorHAnsi"/>
          <w:b/>
          <w:bCs/>
          <w:lang w:val="en"/>
        </w:rPr>
        <w:t>September  10</w:t>
      </w:r>
      <w:r w:rsidRPr="00671576">
        <w:rPr>
          <w:rFonts w:cstheme="minorHAnsi"/>
          <w:b/>
          <w:bCs/>
          <w:lang w:val="en"/>
        </w:rPr>
        <w:t xml:space="preserve"> 2013(2</w:t>
      </w:r>
      <w:r w:rsidRPr="00671576">
        <w:rPr>
          <w:rFonts w:cstheme="minorHAnsi"/>
          <w:b/>
          <w:bCs/>
          <w:vertAlign w:val="superscript"/>
          <w:lang w:val="en"/>
        </w:rPr>
        <w:t>nd</w:t>
      </w:r>
      <w:r w:rsidR="00BD5D83">
        <w:rPr>
          <w:rFonts w:cstheme="minorHAnsi"/>
          <w:b/>
          <w:bCs/>
          <w:lang w:val="en"/>
        </w:rPr>
        <w:t xml:space="preserve"> Tuesday of the Month)  7:45</w:t>
      </w:r>
      <w:r w:rsidRPr="00671576">
        <w:rPr>
          <w:rFonts w:cstheme="minorHAnsi"/>
          <w:b/>
          <w:bCs/>
          <w:lang w:val="en"/>
        </w:rPr>
        <w:t xml:space="preserve"> - 9:30 pm</w:t>
      </w:r>
    </w:p>
    <w:p w:rsidR="00E94645" w:rsidRPr="00671576" w:rsidRDefault="00E94645" w:rsidP="00642F7C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</w:rPr>
      </w:pPr>
      <w:r w:rsidRPr="00671576">
        <w:rPr>
          <w:rFonts w:cstheme="minorHAnsi"/>
          <w:b/>
          <w:lang w:val="en"/>
        </w:rPr>
        <w:t>Attending:</w:t>
      </w:r>
      <w:r w:rsidRPr="00671576">
        <w:rPr>
          <w:rFonts w:cstheme="minorHAnsi"/>
          <w:lang w:val="en"/>
        </w:rPr>
        <w:t xml:space="preserve">   </w:t>
      </w:r>
      <w:r w:rsidRPr="00671576">
        <w:rPr>
          <w:rFonts w:cstheme="minorHAnsi"/>
          <w:lang w:val="en"/>
        </w:rPr>
        <w:tab/>
        <w:t xml:space="preserve"> Jo Hall, Gary </w:t>
      </w:r>
      <w:proofErr w:type="gramStart"/>
      <w:r w:rsidRPr="00671576">
        <w:rPr>
          <w:rFonts w:cstheme="minorHAnsi"/>
          <w:lang w:val="en"/>
        </w:rPr>
        <w:t>Henderson ,</w:t>
      </w:r>
      <w:proofErr w:type="gramEnd"/>
      <w:r w:rsidRPr="00671576">
        <w:rPr>
          <w:rFonts w:cstheme="minorHAnsi"/>
          <w:lang w:val="en"/>
        </w:rPr>
        <w:t xml:space="preserve"> Penny Sparks, , </w:t>
      </w:r>
      <w:r w:rsidRPr="00671576">
        <w:rPr>
          <w:rFonts w:cstheme="minorHAnsi"/>
        </w:rPr>
        <w:t>Dave Smith, Robin Kewell</w:t>
      </w:r>
      <w:r w:rsidR="00E4490A">
        <w:rPr>
          <w:rFonts w:cstheme="minorHAnsi"/>
        </w:rPr>
        <w:t xml:space="preserve"> </w:t>
      </w:r>
    </w:p>
    <w:p w:rsidR="00E94645" w:rsidRDefault="00E94645" w:rsidP="00E4490A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cstheme="minorHAnsi"/>
        </w:rPr>
      </w:pPr>
      <w:r w:rsidRPr="00671576">
        <w:rPr>
          <w:rFonts w:cstheme="minorHAnsi"/>
          <w:b/>
          <w:lang w:val="en"/>
        </w:rPr>
        <w:t>Apologies:</w:t>
      </w:r>
      <w:r w:rsidRPr="00671576">
        <w:rPr>
          <w:rFonts w:cstheme="minorHAnsi"/>
          <w:lang w:val="en"/>
        </w:rPr>
        <w:t xml:space="preserve"> </w:t>
      </w:r>
      <w:r w:rsidRPr="00671576">
        <w:rPr>
          <w:rFonts w:cstheme="minorHAnsi"/>
          <w:lang w:val="en"/>
        </w:rPr>
        <w:tab/>
        <w:t xml:space="preserve">Debbie </w:t>
      </w:r>
      <w:proofErr w:type="gramStart"/>
      <w:r w:rsidRPr="00671576">
        <w:rPr>
          <w:rFonts w:cstheme="minorHAnsi"/>
          <w:lang w:val="en"/>
        </w:rPr>
        <w:t>Hall</w:t>
      </w:r>
      <w:r w:rsidRPr="00671576">
        <w:rPr>
          <w:rFonts w:cstheme="minorHAnsi"/>
        </w:rPr>
        <w:t xml:space="preserve"> </w:t>
      </w:r>
      <w:r>
        <w:rPr>
          <w:rFonts w:cstheme="minorHAnsi"/>
        </w:rPr>
        <w:t>,</w:t>
      </w:r>
      <w:proofErr w:type="gramEnd"/>
      <w:r>
        <w:rPr>
          <w:rFonts w:cstheme="minorHAnsi"/>
        </w:rPr>
        <w:t xml:space="preserve"> </w:t>
      </w:r>
      <w:r w:rsidRPr="00671576">
        <w:rPr>
          <w:rFonts w:cstheme="minorHAnsi"/>
        </w:rPr>
        <w:t xml:space="preserve">Jane </w:t>
      </w:r>
      <w:proofErr w:type="spellStart"/>
      <w:r w:rsidRPr="00671576">
        <w:rPr>
          <w:rFonts w:cstheme="minorHAnsi"/>
        </w:rPr>
        <w:t>Binsley</w:t>
      </w:r>
      <w:proofErr w:type="spellEnd"/>
      <w:r w:rsidRPr="00671576">
        <w:rPr>
          <w:rFonts w:cstheme="minorHAnsi"/>
        </w:rPr>
        <w:t xml:space="preserve"> </w:t>
      </w:r>
      <w:r w:rsidR="00BD5D83">
        <w:rPr>
          <w:rFonts w:cstheme="minorHAnsi"/>
        </w:rPr>
        <w:t xml:space="preserve">, Anastasia – Paulette </w:t>
      </w:r>
      <w:proofErr w:type="spellStart"/>
      <w:r w:rsidR="00BD5D83">
        <w:rPr>
          <w:rFonts w:cstheme="minorHAnsi"/>
        </w:rPr>
        <w:t>Tinsell</w:t>
      </w:r>
      <w:proofErr w:type="spellEnd"/>
      <w:r w:rsidR="00E4490A">
        <w:rPr>
          <w:rFonts w:cstheme="minorHAnsi"/>
        </w:rPr>
        <w:t xml:space="preserve"> </w:t>
      </w:r>
      <w:r w:rsidR="00BD5D83">
        <w:rPr>
          <w:rFonts w:cstheme="minorHAnsi"/>
        </w:rPr>
        <w:t>(</w:t>
      </w:r>
      <w:r w:rsidR="00642F7C">
        <w:rPr>
          <w:rFonts w:cstheme="minorHAnsi"/>
        </w:rPr>
        <w:t xml:space="preserve"> 1</w:t>
      </w:r>
      <w:r w:rsidR="00642F7C" w:rsidRPr="00642F7C">
        <w:rPr>
          <w:rFonts w:cstheme="minorHAnsi"/>
          <w:vertAlign w:val="superscript"/>
        </w:rPr>
        <w:t>st</w:t>
      </w:r>
      <w:r w:rsidR="00642F7C">
        <w:rPr>
          <w:rFonts w:cstheme="minorHAnsi"/>
        </w:rPr>
        <w:t xml:space="preserve"> </w:t>
      </w:r>
      <w:r w:rsidR="00BD5D83">
        <w:rPr>
          <w:rFonts w:cstheme="minorHAnsi"/>
        </w:rPr>
        <w:t xml:space="preserve">Robin , </w:t>
      </w:r>
      <w:r w:rsidR="00642F7C">
        <w:rPr>
          <w:rFonts w:cstheme="minorHAnsi"/>
        </w:rPr>
        <w:t>2</w:t>
      </w:r>
      <w:r w:rsidR="00642F7C" w:rsidRPr="00642F7C">
        <w:rPr>
          <w:rFonts w:cstheme="minorHAnsi"/>
          <w:vertAlign w:val="superscript"/>
        </w:rPr>
        <w:t>nd</w:t>
      </w:r>
      <w:r w:rsidR="00642F7C">
        <w:rPr>
          <w:rFonts w:cstheme="minorHAnsi"/>
        </w:rPr>
        <w:t xml:space="preserve"> </w:t>
      </w:r>
      <w:r w:rsidR="00BD5D83">
        <w:rPr>
          <w:rFonts w:cstheme="minorHAnsi"/>
        </w:rPr>
        <w:t>Jo)</w:t>
      </w:r>
    </w:p>
    <w:p w:rsidR="00E94645" w:rsidRDefault="00E94645" w:rsidP="00E94645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  <w:lang w:val="en"/>
        </w:rPr>
      </w:pPr>
      <w:r w:rsidRPr="00963190">
        <w:rPr>
          <w:rFonts w:cstheme="minorHAnsi"/>
          <w:b/>
          <w:lang w:val="en"/>
        </w:rPr>
        <w:t>Minutes:</w:t>
      </w:r>
      <w:r>
        <w:rPr>
          <w:rFonts w:cstheme="minorHAnsi"/>
          <w:lang w:val="en"/>
        </w:rPr>
        <w:t xml:space="preserve"> Accepted as true and correct </w:t>
      </w:r>
      <w:r>
        <w:rPr>
          <w:rFonts w:cstheme="minorHAnsi"/>
          <w:lang w:val="en"/>
        </w:rPr>
        <w:tab/>
        <w:t>(</w:t>
      </w:r>
      <w:r w:rsidR="00BD5D83">
        <w:rPr>
          <w:rFonts w:cstheme="minorHAnsi"/>
          <w:lang w:val="en"/>
        </w:rPr>
        <w:t>Robin, Gary</w:t>
      </w:r>
      <w:r>
        <w:rPr>
          <w:rFonts w:cstheme="minorHAnsi"/>
          <w:lang w:val="en"/>
        </w:rPr>
        <w:t>)</w:t>
      </w:r>
    </w:p>
    <w:p w:rsidR="00E94645" w:rsidRDefault="00E94645" w:rsidP="00E94645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  <w:b/>
          <w:lang w:val="en"/>
        </w:rPr>
      </w:pPr>
    </w:p>
    <w:p w:rsidR="00BD5D83" w:rsidRDefault="00E94645" w:rsidP="00E94645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  <w:b/>
          <w:lang w:val="en"/>
        </w:rPr>
      </w:pPr>
      <w:r w:rsidRPr="00963190">
        <w:rPr>
          <w:rFonts w:cstheme="minorHAnsi"/>
          <w:b/>
          <w:lang w:val="en"/>
        </w:rPr>
        <w:t>Matters Arising from the Minutes:</w:t>
      </w:r>
      <w:r>
        <w:rPr>
          <w:rFonts w:cstheme="minorHAnsi"/>
          <w:b/>
          <w:lang w:val="en"/>
        </w:rPr>
        <w:t xml:space="preserve"> </w:t>
      </w:r>
    </w:p>
    <w:p w:rsidR="00E94645" w:rsidRDefault="00BD5D83" w:rsidP="00E4490A">
      <w:pPr>
        <w:widowControl w:val="0"/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val="en"/>
        </w:rPr>
      </w:pPr>
      <w:r w:rsidRPr="00BD5D83">
        <w:rPr>
          <w:rFonts w:cstheme="minorHAnsi"/>
          <w:lang w:val="en"/>
        </w:rPr>
        <w:t>Jo approached Katherine re a memorial for Rusty Gash</w:t>
      </w:r>
      <w:r>
        <w:rPr>
          <w:rFonts w:cstheme="minorHAnsi"/>
          <w:lang w:val="en"/>
        </w:rPr>
        <w:t>.  Katherine will come back to her.</w:t>
      </w:r>
    </w:p>
    <w:p w:rsidR="00E94645" w:rsidRDefault="00E4490A" w:rsidP="00E4490A">
      <w:pPr>
        <w:ind w:firstLine="720"/>
      </w:pPr>
      <w:r>
        <w:t>S</w:t>
      </w:r>
      <w:r w:rsidR="00A306EB">
        <w:t xml:space="preserve">unnydale </w:t>
      </w:r>
      <w:proofErr w:type="gramStart"/>
      <w:r w:rsidR="00A306EB">
        <w:t>anniversar</w:t>
      </w:r>
      <w:r w:rsidR="009B48AA">
        <w:t>y  -</w:t>
      </w:r>
      <w:proofErr w:type="gramEnd"/>
      <w:r w:rsidR="009B48AA">
        <w:t xml:space="preserve"> Gary to </w:t>
      </w:r>
      <w:r w:rsidR="001D5904">
        <w:t>follow up.</w:t>
      </w:r>
      <w:r w:rsidR="009B48AA">
        <w:t xml:space="preserve">  </w:t>
      </w:r>
    </w:p>
    <w:p w:rsidR="00E4490A" w:rsidRPr="00E4490A" w:rsidRDefault="00E4490A" w:rsidP="00E4490A">
      <w:pPr>
        <w:ind w:firstLine="720"/>
        <w:rPr>
          <w:b/>
        </w:rPr>
      </w:pPr>
    </w:p>
    <w:p w:rsidR="00E94645" w:rsidRDefault="00E94645" w:rsidP="00E94645">
      <w:r w:rsidRPr="00565220">
        <w:rPr>
          <w:b/>
        </w:rPr>
        <w:t>Correspondence:</w:t>
      </w:r>
      <w:r>
        <w:t xml:space="preserve"> </w:t>
      </w:r>
      <w:r w:rsidR="007B2097">
        <w:tab/>
      </w:r>
      <w:r>
        <w:t xml:space="preserve">As per Agenda.  </w:t>
      </w:r>
      <w:r w:rsidR="00401728">
        <w:t xml:space="preserve"> </w:t>
      </w:r>
      <w:proofErr w:type="gramStart"/>
      <w:r w:rsidR="00401728">
        <w:t>Received</w:t>
      </w:r>
      <w:r>
        <w:t>(</w:t>
      </w:r>
      <w:proofErr w:type="gramEnd"/>
      <w:r w:rsidR="00401728">
        <w:t>Jo, Gary</w:t>
      </w:r>
      <w:r>
        <w:t>)</w:t>
      </w:r>
    </w:p>
    <w:p w:rsidR="001D5904" w:rsidRPr="001D5904" w:rsidRDefault="001D5904" w:rsidP="00E56C26">
      <w:pPr>
        <w:widowControl w:val="0"/>
        <w:autoSpaceDE w:val="0"/>
        <w:autoSpaceDN w:val="0"/>
        <w:adjustRightInd w:val="0"/>
        <w:spacing w:line="240" w:lineRule="auto"/>
        <w:ind w:left="1440" w:hanging="1440"/>
      </w:pPr>
    </w:p>
    <w:p w:rsidR="009D0128" w:rsidRDefault="00E94645" w:rsidP="00E94645">
      <w:r>
        <w:rPr>
          <w:b/>
        </w:rPr>
        <w:t xml:space="preserve">Financial Report: </w:t>
      </w:r>
      <w:r>
        <w:rPr>
          <w:b/>
        </w:rPr>
        <w:tab/>
        <w:t xml:space="preserve"> </w:t>
      </w:r>
      <w:r w:rsidRPr="00BA291E">
        <w:t>(Received</w:t>
      </w:r>
      <w:proofErr w:type="gramStart"/>
      <w:r w:rsidRPr="00BA291E">
        <w:t>)</w:t>
      </w:r>
      <w:r w:rsidR="00E4490A">
        <w:t xml:space="preserve">  </w:t>
      </w:r>
      <w:r w:rsidR="00401728">
        <w:t>Penny</w:t>
      </w:r>
      <w:proofErr w:type="gramEnd"/>
      <w:r w:rsidR="00401728">
        <w:t xml:space="preserve"> will circulate to members.</w:t>
      </w:r>
      <w:r w:rsidR="009D0128">
        <w:t xml:space="preserve"> </w:t>
      </w:r>
    </w:p>
    <w:p w:rsidR="00E94645" w:rsidRDefault="009D0128" w:rsidP="00843DE9">
      <w:pPr>
        <w:ind w:left="2160" w:firstLine="45"/>
      </w:pPr>
      <w:r>
        <w:t>Need to update signatories</w:t>
      </w:r>
      <w:r w:rsidR="00843DE9">
        <w:t xml:space="preserve"> as they are out of date</w:t>
      </w:r>
      <w:r>
        <w:t xml:space="preserve"> – must go to the </w:t>
      </w:r>
      <w:r w:rsidR="00843DE9">
        <w:t xml:space="preserve">bank </w:t>
      </w:r>
      <w:r>
        <w:t xml:space="preserve">branch. </w:t>
      </w:r>
      <w:r w:rsidR="00843DE9">
        <w:t xml:space="preserve">  </w:t>
      </w:r>
    </w:p>
    <w:p w:rsidR="005369CC" w:rsidRPr="00A306EB" w:rsidRDefault="005369CC" w:rsidP="005369CC">
      <w:pPr>
        <w:pStyle w:val="ListParagraph"/>
        <w:ind w:left="1080"/>
        <w:rPr>
          <w:b/>
        </w:rPr>
      </w:pPr>
    </w:p>
    <w:p w:rsidR="009D0128" w:rsidRDefault="005369CC" w:rsidP="007B2097">
      <w:r w:rsidRPr="005369CC">
        <w:rPr>
          <w:b/>
        </w:rPr>
        <w:t>Updates as per the Agenda:</w:t>
      </w:r>
      <w:r>
        <w:rPr>
          <w:b/>
        </w:rPr>
        <w:t xml:space="preserve"> </w:t>
      </w:r>
      <w:r>
        <w:t xml:space="preserve"> (</w:t>
      </w:r>
      <w:r w:rsidR="00E4490A">
        <w:t xml:space="preserve">Received: </w:t>
      </w:r>
      <w:r w:rsidR="004A64BF">
        <w:t xml:space="preserve">Gary, </w:t>
      </w:r>
      <w:r w:rsidR="00924788">
        <w:t>Robin</w:t>
      </w:r>
      <w:r w:rsidR="004A64BF">
        <w:t>)</w:t>
      </w:r>
      <w:r w:rsidR="007B2097">
        <w:t xml:space="preserve"> </w:t>
      </w:r>
    </w:p>
    <w:p w:rsidR="005369CC" w:rsidRDefault="005369CC" w:rsidP="00E4490A">
      <w:pPr>
        <w:ind w:firstLine="720"/>
      </w:pPr>
      <w:r>
        <w:rPr>
          <w:b/>
        </w:rPr>
        <w:t>Apple update</w:t>
      </w:r>
      <w:r w:rsidRPr="005369CC">
        <w:t>:   Draft available going to print this week</w:t>
      </w:r>
      <w:r w:rsidRPr="0003289B">
        <w:rPr>
          <w:b/>
        </w:rPr>
        <w:t xml:space="preserve">.  </w:t>
      </w:r>
      <w:proofErr w:type="gramStart"/>
      <w:r w:rsidR="0003289B" w:rsidRPr="0003289B">
        <w:t>Delivery on the weekend.</w:t>
      </w:r>
      <w:proofErr w:type="gramEnd"/>
      <w:r w:rsidR="0003289B">
        <w:t xml:space="preserve">  </w:t>
      </w:r>
      <w:proofErr w:type="gramStart"/>
      <w:r w:rsidR="0003289B">
        <w:t xml:space="preserve">Next one </w:t>
      </w:r>
      <w:r w:rsidR="00E4490A">
        <w:tab/>
      </w:r>
      <w:r w:rsidR="0003289B">
        <w:t>out before Xmas</w:t>
      </w:r>
      <w:r w:rsidR="004A64BF">
        <w:t xml:space="preserve"> (21 Dec)</w:t>
      </w:r>
      <w:r w:rsidR="0003289B">
        <w:t>.</w:t>
      </w:r>
      <w:proofErr w:type="gramEnd"/>
      <w:r w:rsidR="004A64BF">
        <w:t xml:space="preserve">  Any content needs to be with the editor for early November.</w:t>
      </w:r>
    </w:p>
    <w:p w:rsidR="007B2097" w:rsidRDefault="007B2097" w:rsidP="00843DE9">
      <w:pPr>
        <w:ind w:left="720"/>
      </w:pPr>
      <w:proofErr w:type="gramStart"/>
      <w:r w:rsidRPr="00C01D1C">
        <w:rPr>
          <w:b/>
        </w:rPr>
        <w:t>Website</w:t>
      </w:r>
      <w:r>
        <w:t xml:space="preserve"> </w:t>
      </w:r>
      <w:r w:rsidR="00D74504">
        <w:t xml:space="preserve"> -</w:t>
      </w:r>
      <w:proofErr w:type="gramEnd"/>
      <w:r w:rsidR="00D74504">
        <w:t xml:space="preserve"> </w:t>
      </w:r>
      <w:r w:rsidRPr="00C01D1C">
        <w:rPr>
          <w:b/>
        </w:rPr>
        <w:t>Oratia.org.nz Report:</w:t>
      </w:r>
      <w:r w:rsidRPr="00C01D1C">
        <w:t xml:space="preserve">  </w:t>
      </w:r>
      <w:r w:rsidR="00843DE9">
        <w:t xml:space="preserve">New content up including flip book of the historical document.  </w:t>
      </w:r>
      <w:r w:rsidR="00642F7C">
        <w:t xml:space="preserve">  </w:t>
      </w:r>
      <w:proofErr w:type="gramStart"/>
      <w:r w:rsidR="00642F7C">
        <w:t>1215 Views of the Website for August.</w:t>
      </w:r>
      <w:proofErr w:type="gramEnd"/>
      <w:r w:rsidR="00642F7C">
        <w:t xml:space="preserve">  </w:t>
      </w:r>
      <w:proofErr w:type="gramStart"/>
      <w:r w:rsidR="00642F7C">
        <w:t>With a total overall of 355 page views relating to the Village Plan Design.</w:t>
      </w:r>
      <w:proofErr w:type="gramEnd"/>
      <w:r w:rsidR="00642F7C">
        <w:t xml:space="preserve">  </w:t>
      </w:r>
      <w:proofErr w:type="gramStart"/>
      <w:r w:rsidR="00642F7C">
        <w:t>Settlers Hall being the most popular page.</w:t>
      </w:r>
      <w:proofErr w:type="gramEnd"/>
    </w:p>
    <w:p w:rsidR="007B2097" w:rsidRPr="007B2097" w:rsidRDefault="007B2097" w:rsidP="007B2097">
      <w:pPr>
        <w:rPr>
          <w:b/>
        </w:rPr>
      </w:pPr>
      <w:r w:rsidRPr="007B2097">
        <w:rPr>
          <w:b/>
        </w:rPr>
        <w:tab/>
        <w:t>Hall Update Report: Received</w:t>
      </w:r>
      <w:r w:rsidR="00E56C26">
        <w:rPr>
          <w:b/>
        </w:rPr>
        <w:t xml:space="preserve"> See Below</w:t>
      </w:r>
    </w:p>
    <w:p w:rsidR="00E4490A" w:rsidRDefault="00E4490A" w:rsidP="00E4490A">
      <w:pPr>
        <w:ind w:left="720"/>
      </w:pPr>
      <w:proofErr w:type="gramStart"/>
      <w:r>
        <w:t>Received hall report from Audrey.</w:t>
      </w:r>
      <w:bookmarkStart w:id="0" w:name="_GoBack"/>
      <w:bookmarkEnd w:id="0"/>
      <w:proofErr w:type="gramEnd"/>
    </w:p>
    <w:p w:rsidR="00E94645" w:rsidRDefault="00F14B57" w:rsidP="00E4490A">
      <w:pPr>
        <w:ind w:left="720"/>
      </w:pPr>
      <w:r>
        <w:lastRenderedPageBreak/>
        <w:t xml:space="preserve">Mops in the cupboard need replacing.  </w:t>
      </w:r>
      <w:proofErr w:type="spellStart"/>
      <w:r>
        <w:t>Microfibre</w:t>
      </w:r>
      <w:proofErr w:type="spellEnd"/>
      <w:r>
        <w:t xml:space="preserve"> mops.  Get new mops for both halls.  </w:t>
      </w:r>
      <w:r w:rsidR="00E4490A">
        <w:t>(</w:t>
      </w:r>
      <w:r>
        <w:t>Penny</w:t>
      </w:r>
      <w:r w:rsidR="00E4490A">
        <w:t xml:space="preserve"> to Action)</w:t>
      </w:r>
    </w:p>
    <w:p w:rsidR="00F14B57" w:rsidRDefault="00F14B57" w:rsidP="00E4490A">
      <w:pPr>
        <w:ind w:left="720" w:firstLine="720"/>
      </w:pPr>
      <w:r>
        <w:t>Positive Signs</w:t>
      </w:r>
      <w:r w:rsidR="00E4490A">
        <w:t xml:space="preserve"> </w:t>
      </w:r>
      <w:proofErr w:type="gramStart"/>
      <w:r w:rsidR="00E4490A">
        <w:t>-</w:t>
      </w:r>
      <w:r>
        <w:t xml:space="preserve">  Update</w:t>
      </w:r>
      <w:proofErr w:type="gramEnd"/>
      <w:r>
        <w:t xml:space="preserve"> hall signs with signs what we are allowed.  Gary </w:t>
      </w:r>
    </w:p>
    <w:p w:rsidR="00E4490A" w:rsidRDefault="00F14B57" w:rsidP="00E4490A">
      <w:pPr>
        <w:ind w:left="1440"/>
      </w:pPr>
      <w:r w:rsidRPr="007B2097">
        <w:rPr>
          <w:b/>
        </w:rPr>
        <w:t xml:space="preserve">Motion: Any discount on </w:t>
      </w:r>
      <w:proofErr w:type="gramStart"/>
      <w:r w:rsidRPr="007B2097">
        <w:rPr>
          <w:b/>
        </w:rPr>
        <w:t>the  hall</w:t>
      </w:r>
      <w:proofErr w:type="gramEnd"/>
      <w:r w:rsidRPr="007B2097">
        <w:rPr>
          <w:b/>
        </w:rPr>
        <w:t xml:space="preserve"> hire charge must be approved by the committee.</w:t>
      </w:r>
      <w:r w:rsidR="00AC7808">
        <w:t xml:space="preserve"> </w:t>
      </w:r>
      <w:r w:rsidR="007B2097" w:rsidRPr="007B2097">
        <w:rPr>
          <w:b/>
        </w:rPr>
        <w:t xml:space="preserve">Carried </w:t>
      </w:r>
      <w:r w:rsidR="007B2097" w:rsidRPr="007B2097">
        <w:rPr>
          <w:b/>
        </w:rPr>
        <w:tab/>
      </w:r>
      <w:r w:rsidR="00AC7808" w:rsidRPr="007B2097">
        <w:rPr>
          <w:b/>
        </w:rPr>
        <w:t>(</w:t>
      </w:r>
      <w:r w:rsidR="00E4490A" w:rsidRPr="007B2097">
        <w:rPr>
          <w:b/>
        </w:rPr>
        <w:t>1</w:t>
      </w:r>
      <w:r w:rsidR="00E4490A" w:rsidRPr="007B2097">
        <w:rPr>
          <w:b/>
          <w:vertAlign w:val="superscript"/>
        </w:rPr>
        <w:t>st</w:t>
      </w:r>
      <w:r w:rsidR="00E4490A" w:rsidRPr="007B2097">
        <w:rPr>
          <w:b/>
        </w:rPr>
        <w:t xml:space="preserve"> </w:t>
      </w:r>
      <w:r w:rsidR="00AC7808" w:rsidRPr="007B2097">
        <w:rPr>
          <w:b/>
        </w:rPr>
        <w:t>Gary,</w:t>
      </w:r>
      <w:r w:rsidR="00E4490A" w:rsidRPr="007B2097">
        <w:rPr>
          <w:b/>
        </w:rPr>
        <w:t xml:space="preserve"> 2</w:t>
      </w:r>
      <w:r w:rsidR="00E4490A" w:rsidRPr="007B2097">
        <w:rPr>
          <w:b/>
          <w:vertAlign w:val="superscript"/>
        </w:rPr>
        <w:t>nd</w:t>
      </w:r>
      <w:r w:rsidR="00E4490A" w:rsidRPr="007B2097">
        <w:rPr>
          <w:b/>
        </w:rPr>
        <w:t xml:space="preserve"> </w:t>
      </w:r>
      <w:r w:rsidR="00AC7808" w:rsidRPr="007B2097">
        <w:rPr>
          <w:b/>
        </w:rPr>
        <w:t>Penny)</w:t>
      </w:r>
      <w:r w:rsidR="00AC7808">
        <w:t xml:space="preserve"> </w:t>
      </w:r>
      <w:r w:rsidR="00E4490A">
        <w:t xml:space="preserve"> </w:t>
      </w:r>
    </w:p>
    <w:p w:rsidR="00E4490A" w:rsidRDefault="00E4490A" w:rsidP="00E4490A">
      <w:pPr>
        <w:pStyle w:val="ListParagraph"/>
        <w:ind w:left="2520"/>
      </w:pPr>
    </w:p>
    <w:p w:rsidR="00CA7780" w:rsidRDefault="00AC7808" w:rsidP="00E4490A">
      <w:pPr>
        <w:ind w:left="1440"/>
      </w:pPr>
      <w:r>
        <w:t xml:space="preserve">Security: </w:t>
      </w:r>
      <w:r w:rsidR="00E4490A">
        <w:t xml:space="preserve">  P</w:t>
      </w:r>
      <w:r w:rsidR="002E4FA6">
        <w:t>enny to update website to the a</w:t>
      </w:r>
      <w:r w:rsidR="00E4490A">
        <w:t xml:space="preserve">greed </w:t>
      </w:r>
      <w:proofErr w:type="gramStart"/>
      <w:r w:rsidR="00E4490A">
        <w:t>ratio</w:t>
      </w:r>
      <w:r w:rsidR="00BC21E6">
        <w:t xml:space="preserve">  </w:t>
      </w:r>
      <w:r w:rsidR="00CA7780">
        <w:t>1:30</w:t>
      </w:r>
      <w:proofErr w:type="gramEnd"/>
      <w:r w:rsidR="00CA7780">
        <w:t xml:space="preserve"> </w:t>
      </w:r>
      <w:r w:rsidR="002E4FA6">
        <w:t xml:space="preserve">which </w:t>
      </w:r>
      <w:r w:rsidR="00CA7780">
        <w:t xml:space="preserve">is correct.   </w:t>
      </w:r>
      <w:r w:rsidR="002E4FA6">
        <w:t>After the last m</w:t>
      </w:r>
      <w:r w:rsidR="00CA7780">
        <w:t>inutes we were</w:t>
      </w:r>
      <w:r w:rsidR="002E4FA6">
        <w:t xml:space="preserve"> going to frame it as a motion.  But we have further questions?</w:t>
      </w:r>
      <w:r w:rsidR="00E4490A">
        <w:t xml:space="preserve">  </w:t>
      </w:r>
      <w:r w:rsidR="00CA7780">
        <w:t xml:space="preserve">Do </w:t>
      </w:r>
      <w:proofErr w:type="spellStart"/>
      <w:r w:rsidR="00CA7780">
        <w:t>Waiatarua</w:t>
      </w:r>
      <w:proofErr w:type="spellEnd"/>
      <w:r w:rsidR="00CA7780">
        <w:t xml:space="preserve"> have security </w:t>
      </w:r>
      <w:proofErr w:type="gramStart"/>
      <w:r w:rsidR="00CA7780">
        <w:t>guards.?</w:t>
      </w:r>
      <w:proofErr w:type="gramEnd"/>
      <w:r w:rsidR="00924788">
        <w:t xml:space="preserve">  John </w:t>
      </w:r>
      <w:proofErr w:type="spellStart"/>
      <w:r w:rsidR="00924788">
        <w:t>Gudge</w:t>
      </w:r>
      <w:proofErr w:type="spellEnd"/>
      <w:r w:rsidR="00924788">
        <w:t xml:space="preserve"> – </w:t>
      </w:r>
      <w:proofErr w:type="spellStart"/>
      <w:proofErr w:type="gramStart"/>
      <w:r w:rsidR="00924788">
        <w:t>Waiatarua</w:t>
      </w:r>
      <w:proofErr w:type="spellEnd"/>
      <w:r w:rsidR="00924788">
        <w:t xml:space="preserve">  :</w:t>
      </w:r>
      <w:proofErr w:type="gramEnd"/>
      <w:r w:rsidR="00924788">
        <w:t xml:space="preserve"> Penny will ring and find out what </w:t>
      </w:r>
      <w:r w:rsidR="002E4FA6">
        <w:t xml:space="preserve">they do for Security.  What they </w:t>
      </w:r>
      <w:r w:rsidR="00924788">
        <w:t xml:space="preserve">charge.  </w:t>
      </w:r>
      <w:proofErr w:type="gramStart"/>
      <w:r w:rsidR="00924788">
        <w:t>Who they use.</w:t>
      </w:r>
      <w:proofErr w:type="gramEnd"/>
      <w:r w:rsidR="00924788">
        <w:t xml:space="preserve">  Double check that </w:t>
      </w:r>
      <w:proofErr w:type="gramStart"/>
      <w:r w:rsidR="00924788">
        <w:t>Steve  has</w:t>
      </w:r>
      <w:proofErr w:type="gramEnd"/>
      <w:r w:rsidR="00924788">
        <w:t xml:space="preserve"> License.  Gary will Draft up what relationship will be with Steve.</w:t>
      </w:r>
    </w:p>
    <w:p w:rsidR="00E94645" w:rsidRDefault="00E94645" w:rsidP="00E94645">
      <w:pPr>
        <w:rPr>
          <w:b/>
        </w:rPr>
      </w:pPr>
    </w:p>
    <w:p w:rsidR="008C3FD1" w:rsidRDefault="008C3FD1" w:rsidP="00E94645">
      <w:pPr>
        <w:rPr>
          <w:b/>
        </w:rPr>
      </w:pPr>
      <w:r>
        <w:rPr>
          <w:b/>
        </w:rPr>
        <w:t>General Discussion:</w:t>
      </w:r>
    </w:p>
    <w:p w:rsidR="008C3FD1" w:rsidRDefault="008C3FD1" w:rsidP="00E94645">
      <w:r>
        <w:rPr>
          <w:b/>
        </w:rPr>
        <w:t xml:space="preserve">Meet </w:t>
      </w:r>
      <w:r w:rsidRPr="007B2097">
        <w:rPr>
          <w:b/>
        </w:rPr>
        <w:t>Candidates</w:t>
      </w:r>
      <w:r w:rsidR="007B2097" w:rsidRPr="007B2097">
        <w:rPr>
          <w:b/>
        </w:rPr>
        <w:t xml:space="preserve"> 24 </w:t>
      </w:r>
      <w:proofErr w:type="gramStart"/>
      <w:r w:rsidR="007B2097" w:rsidRPr="007B2097">
        <w:rPr>
          <w:b/>
        </w:rPr>
        <w:t>September  7:00pm</w:t>
      </w:r>
      <w:proofErr w:type="gramEnd"/>
      <w:r w:rsidR="007B2097" w:rsidRPr="007B2097">
        <w:t xml:space="preserve">  </w:t>
      </w:r>
      <w:r>
        <w:rPr>
          <w:b/>
        </w:rPr>
        <w:t>:</w:t>
      </w:r>
      <w:r w:rsidR="00E4490A">
        <w:rPr>
          <w:b/>
        </w:rPr>
        <w:t xml:space="preserve">    </w:t>
      </w:r>
      <w:r>
        <w:t>Detail</w:t>
      </w:r>
      <w:r w:rsidRPr="008C3FD1">
        <w:t>s</w:t>
      </w:r>
      <w:r w:rsidR="00E4490A">
        <w:t xml:space="preserve"> will appear</w:t>
      </w:r>
      <w:r w:rsidRPr="008C3FD1">
        <w:t xml:space="preserve"> in Apple </w:t>
      </w:r>
      <w:r>
        <w:t xml:space="preserve"> -</w:t>
      </w:r>
      <w:r w:rsidR="00E4490A">
        <w:t xml:space="preserve">.  Organising with:  </w:t>
      </w:r>
      <w:r w:rsidR="000502BF">
        <w:t xml:space="preserve"> Dave </w:t>
      </w:r>
      <w:proofErr w:type="spellStart"/>
      <w:r w:rsidR="000502BF">
        <w:t>Pocock</w:t>
      </w:r>
      <w:proofErr w:type="spellEnd"/>
      <w:r w:rsidR="000502BF">
        <w:t xml:space="preserve">, Ron, Gary, </w:t>
      </w:r>
      <w:proofErr w:type="gramStart"/>
      <w:r w:rsidR="000502BF">
        <w:t>Penny</w:t>
      </w:r>
      <w:r w:rsidR="004B4FAB">
        <w:t xml:space="preserve"> </w:t>
      </w:r>
      <w:r w:rsidR="00F36465">
        <w:t>,</w:t>
      </w:r>
      <w:proofErr w:type="gramEnd"/>
      <w:r w:rsidR="00F36465">
        <w:t xml:space="preserve"> Jo</w:t>
      </w:r>
      <w:r w:rsidR="00E4490A">
        <w:t>.   Possibly swap with Yoga in large hall depending on numbers</w:t>
      </w:r>
    </w:p>
    <w:p w:rsidR="008C3FD1" w:rsidRDefault="008C3FD1" w:rsidP="00E94645"/>
    <w:p w:rsidR="008C3FD1" w:rsidRDefault="00E4490A" w:rsidP="00E94645">
      <w:r>
        <w:t>Close 9:35</w:t>
      </w:r>
    </w:p>
    <w:p w:rsidR="00E4490A" w:rsidRDefault="00E4490A" w:rsidP="00E94645"/>
    <w:p w:rsidR="00E94645" w:rsidRDefault="00E94645" w:rsidP="00E94645">
      <w:r>
        <w:t>Next Meeting 2</w:t>
      </w:r>
      <w:r w:rsidRPr="00E94645">
        <w:rPr>
          <w:vertAlign w:val="superscript"/>
        </w:rPr>
        <w:t>nd</w:t>
      </w:r>
      <w:r>
        <w:t xml:space="preserve"> Tuesday of the month </w:t>
      </w:r>
      <w:proofErr w:type="gramStart"/>
      <w:r>
        <w:t>October  8</w:t>
      </w:r>
      <w:proofErr w:type="gramEnd"/>
      <w:r w:rsidR="00E4490A">
        <w:t xml:space="preserve"> </w:t>
      </w:r>
      <w:r>
        <w:t xml:space="preserve"> 7:30 </w:t>
      </w:r>
      <w:r w:rsidR="00E4490A">
        <w:t>–</w:t>
      </w:r>
      <w:r>
        <w:t xml:space="preserve"> 9</w:t>
      </w:r>
      <w:r w:rsidR="00E4490A">
        <w:t>:30</w:t>
      </w:r>
    </w:p>
    <w:p w:rsidR="00E94645" w:rsidRDefault="00E94645" w:rsidP="00E56C26">
      <w:pPr>
        <w:pBdr>
          <w:bottom w:val="single" w:sz="4" w:space="1" w:color="auto"/>
        </w:pBdr>
      </w:pPr>
    </w:p>
    <w:p w:rsidR="00E56C26" w:rsidRDefault="00E56C26" w:rsidP="00E56C26">
      <w:pPr>
        <w:spacing w:after="0"/>
        <w:jc w:val="center"/>
        <w:rPr>
          <w:rFonts w:ascii="Georgia" w:hAnsi="Georgia"/>
          <w:b/>
          <w:color w:val="333333"/>
          <w:sz w:val="21"/>
          <w:szCs w:val="21"/>
          <w:lang w:val="en"/>
        </w:rPr>
      </w:pPr>
      <w:proofErr w:type="spellStart"/>
      <w:proofErr w:type="gramStart"/>
      <w:r>
        <w:rPr>
          <w:rFonts w:ascii="Georgia" w:hAnsi="Georgia"/>
          <w:b/>
          <w:color w:val="333333"/>
          <w:sz w:val="21"/>
          <w:szCs w:val="21"/>
          <w:lang w:val="en"/>
        </w:rPr>
        <w:t>Oratia</w:t>
      </w:r>
      <w:proofErr w:type="spellEnd"/>
      <w:r>
        <w:rPr>
          <w:rFonts w:ascii="Georgia" w:hAnsi="Georgia"/>
          <w:b/>
          <w:color w:val="333333"/>
          <w:sz w:val="21"/>
          <w:szCs w:val="21"/>
          <w:lang w:val="en"/>
        </w:rPr>
        <w:t xml:space="preserve"> District Ratepayers’ and Residents’ Association Inc.</w:t>
      </w:r>
      <w:proofErr w:type="gramEnd"/>
    </w:p>
    <w:p w:rsidR="00E56C26" w:rsidRDefault="00E56C26" w:rsidP="00E56C26">
      <w:pPr>
        <w:spacing w:after="0"/>
        <w:jc w:val="center"/>
        <w:rPr>
          <w:rFonts w:ascii="Georgia" w:hAnsi="Georgia"/>
          <w:b/>
          <w:color w:val="333333"/>
          <w:sz w:val="21"/>
          <w:szCs w:val="21"/>
          <w:lang w:val="en"/>
        </w:rPr>
      </w:pPr>
      <w:proofErr w:type="spellStart"/>
      <w:r>
        <w:rPr>
          <w:rFonts w:ascii="Georgia" w:hAnsi="Georgia"/>
          <w:b/>
          <w:color w:val="333333"/>
          <w:sz w:val="21"/>
          <w:szCs w:val="21"/>
          <w:lang w:val="en"/>
        </w:rPr>
        <w:t>Oratia</w:t>
      </w:r>
      <w:proofErr w:type="spellEnd"/>
      <w:r>
        <w:rPr>
          <w:rFonts w:ascii="Georgia" w:hAnsi="Georgia"/>
          <w:b/>
          <w:color w:val="333333"/>
          <w:sz w:val="21"/>
          <w:szCs w:val="21"/>
          <w:lang w:val="en"/>
        </w:rPr>
        <w:t xml:space="preserve"> Settlers Hall Report</w:t>
      </w:r>
    </w:p>
    <w:p w:rsidR="00E56C26" w:rsidRDefault="00E56C26" w:rsidP="00E56C26">
      <w:pPr>
        <w:spacing w:after="0"/>
        <w:jc w:val="center"/>
        <w:rPr>
          <w:rFonts w:ascii="Georgia" w:hAnsi="Georgia"/>
          <w:b/>
          <w:color w:val="333333"/>
          <w:sz w:val="21"/>
          <w:szCs w:val="21"/>
          <w:lang w:val="en"/>
        </w:rPr>
      </w:pPr>
      <w:r>
        <w:rPr>
          <w:rFonts w:ascii="Georgia" w:hAnsi="Georgia"/>
          <w:b/>
          <w:color w:val="333333"/>
          <w:sz w:val="21"/>
          <w:szCs w:val="21"/>
          <w:lang w:val="en"/>
        </w:rPr>
        <w:t>September 10, 2013</w:t>
      </w:r>
    </w:p>
    <w:p w:rsidR="00E56C26" w:rsidRDefault="00E56C26" w:rsidP="00E56C26">
      <w:pPr>
        <w:rPr>
          <w:rFonts w:ascii="Georgia" w:hAnsi="Georgia"/>
          <w:color w:val="333333"/>
          <w:sz w:val="21"/>
          <w:szCs w:val="21"/>
          <w:lang w:val="en"/>
        </w:rPr>
      </w:pPr>
    </w:p>
    <w:p w:rsidR="00E56C26" w:rsidRDefault="00E56C26" w:rsidP="00E56C26">
      <w:pPr>
        <w:pStyle w:val="Heading1"/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>Previous Items</w:t>
      </w:r>
    </w:p>
    <w:p w:rsidR="00E56C26" w:rsidRDefault="00E56C26" w:rsidP="00E56C26">
      <w:pPr>
        <w:pStyle w:val="ListParagraph"/>
        <w:numPr>
          <w:ilvl w:val="0"/>
          <w:numId w:val="3"/>
        </w:numPr>
        <w:spacing w:after="0"/>
        <w:rPr>
          <w:rFonts w:ascii="Georgia" w:hAnsi="Georgia" w:cs="Tahoma"/>
          <w:sz w:val="20"/>
        </w:rPr>
      </w:pPr>
      <w:r>
        <w:rPr>
          <w:rFonts w:ascii="Georgia" w:hAnsi="Georgia" w:cs="Tahoma"/>
          <w:b/>
          <w:sz w:val="20"/>
        </w:rPr>
        <w:t>Phone Number</w:t>
      </w:r>
      <w:r>
        <w:rPr>
          <w:rFonts w:ascii="Georgia" w:hAnsi="Georgia" w:cs="Tahoma"/>
          <w:sz w:val="20"/>
        </w:rPr>
        <w:t xml:space="preserve"> – PS has created a “Skype” phone number for people wanting to enquire about booking the hall. This is now on the Website. The call is then diverted to my mobile number. There is a noticeable delay on the phone line when talking. Recommend continuing the trial for another couple of months.</w:t>
      </w:r>
    </w:p>
    <w:p w:rsidR="00E56C26" w:rsidRDefault="00E56C26" w:rsidP="00E56C26">
      <w:pPr>
        <w:pStyle w:val="ListParagraph"/>
        <w:rPr>
          <w:rFonts w:ascii="Georgia" w:hAnsi="Georgia" w:cs="Tahoma"/>
          <w:sz w:val="20"/>
        </w:rPr>
      </w:pPr>
    </w:p>
    <w:p w:rsidR="00E56C26" w:rsidRDefault="00E56C26" w:rsidP="00E56C26">
      <w:pPr>
        <w:pStyle w:val="ListParagraph"/>
        <w:numPr>
          <w:ilvl w:val="0"/>
          <w:numId w:val="3"/>
        </w:numPr>
        <w:spacing w:after="0"/>
        <w:rPr>
          <w:rFonts w:ascii="Georgia" w:hAnsi="Georgia" w:cs="Tahoma"/>
          <w:sz w:val="20"/>
        </w:rPr>
      </w:pPr>
      <w:r>
        <w:rPr>
          <w:rFonts w:ascii="Georgia" w:hAnsi="Georgia" w:cs="Tahoma"/>
          <w:b/>
          <w:sz w:val="20"/>
        </w:rPr>
        <w:t>Cleaner</w:t>
      </w:r>
      <w:r>
        <w:rPr>
          <w:rFonts w:ascii="Georgia" w:hAnsi="Georgia" w:cs="Tahoma"/>
          <w:sz w:val="20"/>
        </w:rPr>
        <w:t xml:space="preserve"> – contact has been made and details updated.</w:t>
      </w:r>
    </w:p>
    <w:p w:rsidR="00E56C26" w:rsidRDefault="00E56C26" w:rsidP="00E56C26">
      <w:pPr>
        <w:pStyle w:val="ListParagraph"/>
        <w:rPr>
          <w:rFonts w:ascii="Georgia" w:hAnsi="Georgia" w:cs="Tahoma"/>
          <w:sz w:val="20"/>
        </w:rPr>
      </w:pPr>
    </w:p>
    <w:p w:rsidR="00E56C26" w:rsidRDefault="00E56C26" w:rsidP="00E56C26">
      <w:pPr>
        <w:pStyle w:val="ListParagraph"/>
        <w:numPr>
          <w:ilvl w:val="0"/>
          <w:numId w:val="3"/>
        </w:numPr>
        <w:spacing w:after="0"/>
        <w:rPr>
          <w:rFonts w:ascii="Georgia" w:hAnsi="Georgia" w:cs="Tahoma"/>
          <w:sz w:val="20"/>
        </w:rPr>
      </w:pPr>
      <w:r>
        <w:rPr>
          <w:rFonts w:ascii="Georgia" w:hAnsi="Georgia" w:cs="Tahoma"/>
          <w:b/>
          <w:sz w:val="20"/>
        </w:rPr>
        <w:t>Civil Defence</w:t>
      </w:r>
      <w:r>
        <w:rPr>
          <w:rFonts w:ascii="Georgia" w:hAnsi="Georgia" w:cs="Tahoma"/>
          <w:sz w:val="20"/>
        </w:rPr>
        <w:t xml:space="preserve"> – GH details have been given as a second contact.</w:t>
      </w:r>
    </w:p>
    <w:p w:rsidR="00E56C26" w:rsidRDefault="00E56C26" w:rsidP="00E56C26">
      <w:pPr>
        <w:rPr>
          <w:rFonts w:ascii="Georgia" w:hAnsi="Georgia" w:cs="Tahoma"/>
        </w:rPr>
      </w:pPr>
    </w:p>
    <w:p w:rsidR="00E56C26" w:rsidRDefault="00E56C26" w:rsidP="00E56C26">
      <w:pPr>
        <w:pStyle w:val="Heading1"/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>New Items</w:t>
      </w:r>
    </w:p>
    <w:p w:rsidR="00E56C26" w:rsidRDefault="00E56C26" w:rsidP="00E56C26">
      <w:pPr>
        <w:pStyle w:val="ListParagraph"/>
        <w:numPr>
          <w:ilvl w:val="0"/>
          <w:numId w:val="3"/>
        </w:numPr>
        <w:spacing w:after="0"/>
        <w:rPr>
          <w:rFonts w:ascii="Georgia" w:hAnsi="Georgia" w:cs="Tahoma"/>
          <w:sz w:val="20"/>
        </w:rPr>
      </w:pPr>
      <w:r>
        <w:rPr>
          <w:rFonts w:ascii="Georgia" w:hAnsi="Georgia" w:cs="Tahoma"/>
          <w:b/>
          <w:sz w:val="20"/>
        </w:rPr>
        <w:lastRenderedPageBreak/>
        <w:t>Small Hall Blocked Toilets</w:t>
      </w:r>
      <w:r>
        <w:rPr>
          <w:rFonts w:ascii="Georgia" w:hAnsi="Georgia" w:cs="Tahoma"/>
          <w:sz w:val="20"/>
        </w:rPr>
        <w:t xml:space="preserve"> – I received a phone call from Diane </w:t>
      </w:r>
      <w:proofErr w:type="spellStart"/>
      <w:r>
        <w:rPr>
          <w:rFonts w:ascii="Georgia" w:hAnsi="Georgia" w:cs="Tahoma"/>
          <w:sz w:val="20"/>
        </w:rPr>
        <w:t>Loe</w:t>
      </w:r>
      <w:proofErr w:type="spellEnd"/>
      <w:r>
        <w:rPr>
          <w:rFonts w:ascii="Georgia" w:hAnsi="Georgia" w:cs="Tahoma"/>
          <w:sz w:val="20"/>
        </w:rPr>
        <w:t xml:space="preserve"> of the </w:t>
      </w:r>
      <w:proofErr w:type="spellStart"/>
      <w:r>
        <w:rPr>
          <w:rFonts w:ascii="Georgia" w:hAnsi="Georgia" w:cs="Tahoma"/>
          <w:sz w:val="20"/>
        </w:rPr>
        <w:t>Oratia</w:t>
      </w:r>
      <w:proofErr w:type="spellEnd"/>
      <w:r>
        <w:rPr>
          <w:rFonts w:ascii="Georgia" w:hAnsi="Georgia" w:cs="Tahoma"/>
          <w:sz w:val="20"/>
        </w:rPr>
        <w:t xml:space="preserve"> Playgroup advising that the toilets at the small hall were blocked. The pump was investigated and repaired. A plumber also needed to be contacted to unblock the toilets and was despatched by the Auckland Council. The job was marked “critical” and I believe the issue was resolved the same day (Friday 6</w:t>
      </w:r>
      <w:r>
        <w:rPr>
          <w:rFonts w:ascii="Georgia" w:hAnsi="Georgia" w:cs="Tahoma"/>
          <w:sz w:val="20"/>
          <w:vertAlign w:val="superscript"/>
        </w:rPr>
        <w:t>th</w:t>
      </w:r>
      <w:r>
        <w:rPr>
          <w:rFonts w:ascii="Georgia" w:hAnsi="Georgia" w:cs="Tahoma"/>
          <w:sz w:val="20"/>
        </w:rPr>
        <w:t xml:space="preserve"> September).</w:t>
      </w:r>
    </w:p>
    <w:p w:rsidR="00E56C26" w:rsidRDefault="00E56C26" w:rsidP="00E56C26">
      <w:pPr>
        <w:pStyle w:val="ListParagraph"/>
        <w:rPr>
          <w:rFonts w:ascii="Georgia" w:hAnsi="Georgia" w:cs="Tahoma"/>
          <w:sz w:val="20"/>
        </w:rPr>
      </w:pPr>
    </w:p>
    <w:p w:rsidR="00E56C26" w:rsidRDefault="00E56C26" w:rsidP="00E56C26">
      <w:pPr>
        <w:pStyle w:val="ListParagraph"/>
        <w:numPr>
          <w:ilvl w:val="0"/>
          <w:numId w:val="3"/>
        </w:numPr>
        <w:spacing w:after="0"/>
        <w:rPr>
          <w:rFonts w:ascii="Georgia" w:hAnsi="Georgia" w:cs="Tahoma"/>
          <w:sz w:val="20"/>
        </w:rPr>
      </w:pPr>
      <w:r>
        <w:rPr>
          <w:rFonts w:ascii="Georgia" w:hAnsi="Georgia" w:cs="Tahoma"/>
          <w:b/>
          <w:sz w:val="20"/>
        </w:rPr>
        <w:t>Large Hall</w:t>
      </w:r>
      <w:r>
        <w:rPr>
          <w:rFonts w:ascii="Georgia" w:hAnsi="Georgia" w:cs="Tahoma"/>
          <w:sz w:val="20"/>
        </w:rPr>
        <w:t xml:space="preserve"> – some damage to the ladies bathroom toilet, and a broken frame was reported by the cleaner. </w:t>
      </w:r>
      <w:proofErr w:type="gramStart"/>
      <w:r>
        <w:rPr>
          <w:rFonts w:ascii="Georgia" w:hAnsi="Georgia" w:cs="Tahoma"/>
          <w:sz w:val="20"/>
        </w:rPr>
        <w:t>AN</w:t>
      </w:r>
      <w:proofErr w:type="gramEnd"/>
      <w:r>
        <w:rPr>
          <w:rFonts w:ascii="Georgia" w:hAnsi="Georgia" w:cs="Tahoma"/>
          <w:sz w:val="20"/>
        </w:rPr>
        <w:t xml:space="preserve"> reported damage to GH and DH. No major action required. Several light bulbs were replaced at the end of August</w:t>
      </w:r>
    </w:p>
    <w:p w:rsidR="00E56C26" w:rsidRDefault="00E56C26" w:rsidP="00E56C26">
      <w:pPr>
        <w:pStyle w:val="ListParagraph"/>
        <w:rPr>
          <w:rFonts w:ascii="Georgia" w:hAnsi="Georgia" w:cs="Tahoma"/>
          <w:sz w:val="20"/>
        </w:rPr>
      </w:pPr>
    </w:p>
    <w:p w:rsidR="00E56C26" w:rsidRDefault="00E56C26" w:rsidP="00E56C26">
      <w:pPr>
        <w:pStyle w:val="ListParagraph"/>
        <w:numPr>
          <w:ilvl w:val="0"/>
          <w:numId w:val="3"/>
        </w:numPr>
        <w:spacing w:after="0"/>
        <w:rPr>
          <w:rFonts w:ascii="Georgia" w:hAnsi="Georgia" w:cs="Tahoma"/>
          <w:sz w:val="20"/>
        </w:rPr>
      </w:pPr>
      <w:r>
        <w:rPr>
          <w:rFonts w:ascii="Georgia" w:hAnsi="Georgia" w:cs="Tahoma"/>
          <w:b/>
          <w:sz w:val="20"/>
        </w:rPr>
        <w:t>Hall Viewings</w:t>
      </w:r>
      <w:r>
        <w:rPr>
          <w:rFonts w:ascii="Georgia" w:hAnsi="Georgia" w:cs="Tahoma"/>
          <w:sz w:val="20"/>
        </w:rPr>
        <w:t xml:space="preserve"> – several people request to view the hall they are hiring before their hire date. As a commitment to this role, I’ve allocated Sunday mornings at 9am </w:t>
      </w:r>
      <w:r>
        <w:rPr>
          <w:rFonts w:ascii="Georgia" w:hAnsi="Georgia" w:cs="Tahoma"/>
          <w:sz w:val="20"/>
          <w:u w:val="single"/>
        </w:rPr>
        <w:t>if</w:t>
      </w:r>
      <w:r>
        <w:rPr>
          <w:rFonts w:ascii="Georgia" w:hAnsi="Georgia" w:cs="Tahoma"/>
          <w:sz w:val="20"/>
        </w:rPr>
        <w:t xml:space="preserve"> any interest or query is expressed.  To date this seems to be working well.</w:t>
      </w:r>
    </w:p>
    <w:p w:rsidR="00E56C26" w:rsidRDefault="00E56C26" w:rsidP="00E56C26">
      <w:pPr>
        <w:rPr>
          <w:rFonts w:ascii="Georgia" w:hAnsi="Georgia" w:cs="Tahoma"/>
          <w:sz w:val="20"/>
        </w:rPr>
      </w:pPr>
    </w:p>
    <w:p w:rsidR="00E56C26" w:rsidRDefault="00E56C26" w:rsidP="00E56C26">
      <w:pPr>
        <w:pStyle w:val="ListParagraph"/>
        <w:numPr>
          <w:ilvl w:val="0"/>
          <w:numId w:val="3"/>
        </w:numPr>
        <w:spacing w:after="0"/>
        <w:rPr>
          <w:rFonts w:ascii="Georgia" w:hAnsi="Georgia" w:cs="Tahoma"/>
          <w:sz w:val="20"/>
        </w:rPr>
      </w:pPr>
      <w:proofErr w:type="spellStart"/>
      <w:r>
        <w:rPr>
          <w:rFonts w:ascii="Georgia" w:hAnsi="Georgia" w:cs="Tahoma"/>
          <w:b/>
          <w:sz w:val="20"/>
        </w:rPr>
        <w:t>Xero</w:t>
      </w:r>
      <w:proofErr w:type="spellEnd"/>
      <w:r>
        <w:rPr>
          <w:rFonts w:ascii="Georgia" w:hAnsi="Georgia" w:cs="Tahoma"/>
          <w:sz w:val="20"/>
        </w:rPr>
        <w:t xml:space="preserve"> – the use of the </w:t>
      </w:r>
      <w:proofErr w:type="spellStart"/>
      <w:r>
        <w:rPr>
          <w:rFonts w:ascii="Georgia" w:hAnsi="Georgia" w:cs="Tahoma"/>
          <w:sz w:val="20"/>
        </w:rPr>
        <w:t>Xero</w:t>
      </w:r>
      <w:proofErr w:type="spellEnd"/>
      <w:r>
        <w:rPr>
          <w:rFonts w:ascii="Georgia" w:hAnsi="Georgia" w:cs="Tahoma"/>
          <w:sz w:val="20"/>
        </w:rPr>
        <w:t xml:space="preserve"> </w:t>
      </w:r>
      <w:proofErr w:type="spellStart"/>
      <w:r>
        <w:rPr>
          <w:rFonts w:ascii="Georgia" w:hAnsi="Georgia" w:cs="Tahoma"/>
          <w:sz w:val="20"/>
        </w:rPr>
        <w:t>accouting</w:t>
      </w:r>
      <w:proofErr w:type="spellEnd"/>
      <w:r>
        <w:rPr>
          <w:rFonts w:ascii="Georgia" w:hAnsi="Georgia" w:cs="Tahoma"/>
          <w:sz w:val="20"/>
        </w:rPr>
        <w:t xml:space="preserve"> system is working well with regards to issuing invoices for hall hires. Most people now will pay their booking by Direct Credit. To date I have only taken cash from two people.  </w:t>
      </w:r>
    </w:p>
    <w:p w:rsidR="00E56C26" w:rsidRDefault="00E56C26" w:rsidP="00E56C26">
      <w:pPr>
        <w:rPr>
          <w:rFonts w:ascii="Georgia" w:hAnsi="Georgia" w:cs="Tahoma"/>
        </w:rPr>
      </w:pPr>
    </w:p>
    <w:p w:rsidR="00E56C26" w:rsidRDefault="00E56C26" w:rsidP="00E56C26">
      <w:pPr>
        <w:pStyle w:val="Heading1"/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>Bookings</w:t>
      </w:r>
    </w:p>
    <w:p w:rsidR="00E56C26" w:rsidRDefault="00E56C26" w:rsidP="00E56C26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>
        <w:rPr>
          <w:rFonts w:ascii="Georgia" w:hAnsi="Georgia" w:cs="Tahoma"/>
        </w:rPr>
        <w:t xml:space="preserve">Please be aware that the attached is for the Casual Hires only and is current to September 14, 2013. </w:t>
      </w:r>
    </w:p>
    <w:p w:rsidR="00E56C26" w:rsidRDefault="00E56C26" w:rsidP="00E56C26">
      <w:pPr>
        <w:rPr>
          <w:rFonts w:ascii="Georgia" w:hAnsi="Georgia"/>
        </w:rPr>
      </w:pPr>
    </w:p>
    <w:p w:rsidR="00E56C26" w:rsidRDefault="00E56C26" w:rsidP="00E56C26">
      <w:pPr>
        <w:rPr>
          <w:rFonts w:ascii="Georgia" w:hAnsi="Georgia" w:cs="Tahoma"/>
        </w:rPr>
      </w:pPr>
      <w:r>
        <w:rPr>
          <w:rFonts w:ascii="Georgia" w:hAnsi="Georgia"/>
        </w:rPr>
        <w:t>Audrey Nelson</w:t>
      </w:r>
    </w:p>
    <w:p w:rsidR="00E56C26" w:rsidRDefault="00E56C26" w:rsidP="00E56C26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Hall Co-ordinator</w:t>
      </w:r>
    </w:p>
    <w:p w:rsidR="008B6B16" w:rsidRDefault="008B6B16"/>
    <w:sectPr w:rsidR="008B6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4ADA"/>
    <w:multiLevelType w:val="hybridMultilevel"/>
    <w:tmpl w:val="18B05772"/>
    <w:lvl w:ilvl="0" w:tplc="0BA04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66751"/>
    <w:multiLevelType w:val="hybridMultilevel"/>
    <w:tmpl w:val="19D2017C"/>
    <w:lvl w:ilvl="0" w:tplc="F0E6506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7B903EA"/>
    <w:multiLevelType w:val="hybridMultilevel"/>
    <w:tmpl w:val="C22811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45"/>
    <w:rsid w:val="0003289B"/>
    <w:rsid w:val="000502BF"/>
    <w:rsid w:val="00085603"/>
    <w:rsid w:val="001D5904"/>
    <w:rsid w:val="00266830"/>
    <w:rsid w:val="002E4FA6"/>
    <w:rsid w:val="00401728"/>
    <w:rsid w:val="00431D84"/>
    <w:rsid w:val="00483052"/>
    <w:rsid w:val="004A64BF"/>
    <w:rsid w:val="004B4FAB"/>
    <w:rsid w:val="005369CC"/>
    <w:rsid w:val="00642F7C"/>
    <w:rsid w:val="007B2097"/>
    <w:rsid w:val="00843DE9"/>
    <w:rsid w:val="008B6B16"/>
    <w:rsid w:val="008C3FD1"/>
    <w:rsid w:val="00917B04"/>
    <w:rsid w:val="00924788"/>
    <w:rsid w:val="009B48AA"/>
    <w:rsid w:val="009D0128"/>
    <w:rsid w:val="00A306EB"/>
    <w:rsid w:val="00AC7808"/>
    <w:rsid w:val="00BC21E6"/>
    <w:rsid w:val="00BD5D83"/>
    <w:rsid w:val="00CA5933"/>
    <w:rsid w:val="00CA7780"/>
    <w:rsid w:val="00D74504"/>
    <w:rsid w:val="00E4490A"/>
    <w:rsid w:val="00E56C26"/>
    <w:rsid w:val="00E94645"/>
    <w:rsid w:val="00F14B57"/>
    <w:rsid w:val="00F3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45"/>
  </w:style>
  <w:style w:type="paragraph" w:styleId="Heading1">
    <w:name w:val="heading 1"/>
    <w:basedOn w:val="Normal"/>
    <w:next w:val="Normal"/>
    <w:link w:val="Heading1Char"/>
    <w:uiPriority w:val="9"/>
    <w:qFormat/>
    <w:rsid w:val="00E56C26"/>
    <w:pPr>
      <w:pBdr>
        <w:bottom w:val="single" w:sz="4" w:space="1" w:color="C0504D" w:themeColor="accent2"/>
      </w:pBdr>
      <w:spacing w:after="80" w:line="240" w:lineRule="auto"/>
      <w:outlineLvl w:val="0"/>
    </w:pPr>
    <w:rPr>
      <w:rFonts w:ascii="Tahoma" w:eastAsia="Times New Roman" w:hAnsi="Tahoma" w:cs="Tahoma"/>
      <w:b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6"/>
    <w:qFormat/>
    <w:rsid w:val="00A306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6C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6C2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6C26"/>
    <w:rPr>
      <w:rFonts w:ascii="Tahoma" w:eastAsia="Times New Roman" w:hAnsi="Tahoma" w:cs="Tahoma"/>
      <w:b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45"/>
  </w:style>
  <w:style w:type="paragraph" w:styleId="Heading1">
    <w:name w:val="heading 1"/>
    <w:basedOn w:val="Normal"/>
    <w:next w:val="Normal"/>
    <w:link w:val="Heading1Char"/>
    <w:uiPriority w:val="9"/>
    <w:qFormat/>
    <w:rsid w:val="00E56C26"/>
    <w:pPr>
      <w:pBdr>
        <w:bottom w:val="single" w:sz="4" w:space="1" w:color="C0504D" w:themeColor="accent2"/>
      </w:pBdr>
      <w:spacing w:after="80" w:line="240" w:lineRule="auto"/>
      <w:outlineLvl w:val="0"/>
    </w:pPr>
    <w:rPr>
      <w:rFonts w:ascii="Tahoma" w:eastAsia="Times New Roman" w:hAnsi="Tahoma" w:cs="Tahoma"/>
      <w:b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6"/>
    <w:qFormat/>
    <w:rsid w:val="00A306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6C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6C2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6C26"/>
    <w:rPr>
      <w:rFonts w:ascii="Tahoma" w:eastAsia="Times New Roman" w:hAnsi="Tahoma" w:cs="Tahoma"/>
      <w:b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25</cp:revision>
  <dcterms:created xsi:type="dcterms:W3CDTF">2013-09-10T06:00:00Z</dcterms:created>
  <dcterms:modified xsi:type="dcterms:W3CDTF">2013-09-19T00:01:00Z</dcterms:modified>
</cp:coreProperties>
</file>