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01" w:rsidRPr="00A84B90" w:rsidRDefault="00CB7901" w:rsidP="00CB7901">
      <w:pPr>
        <w:rPr>
          <w:rFonts w:asciiTheme="majorHAnsi" w:hAnsiTheme="majorHAnsi"/>
          <w:b/>
          <w:sz w:val="28"/>
          <w:szCs w:val="28"/>
        </w:rPr>
      </w:pPr>
      <w:r w:rsidRPr="00A84B90">
        <w:rPr>
          <w:rFonts w:asciiTheme="majorHAnsi" w:hAnsiTheme="majorHAnsi"/>
          <w:b/>
          <w:sz w:val="28"/>
          <w:szCs w:val="28"/>
        </w:rPr>
        <w:t xml:space="preserve">ORATIA RATEPAYERS MINUTES - </w:t>
      </w:r>
      <w:r w:rsidR="00E51833">
        <w:rPr>
          <w:rFonts w:asciiTheme="majorHAnsi" w:hAnsiTheme="majorHAnsi"/>
          <w:b/>
          <w:sz w:val="28"/>
          <w:szCs w:val="28"/>
        </w:rPr>
        <w:t>NOVEMBER</w:t>
      </w:r>
    </w:p>
    <w:p w:rsidR="008105B5" w:rsidRPr="00CB7901" w:rsidRDefault="008105B5" w:rsidP="00CB7901">
      <w:pPr>
        <w:rPr>
          <w:rFonts w:asciiTheme="majorHAnsi" w:hAnsiTheme="majorHAnsi"/>
          <w:b/>
        </w:rPr>
      </w:pPr>
    </w:p>
    <w:p w:rsidR="00CB7901" w:rsidRPr="00CB7901" w:rsidRDefault="00CB7901" w:rsidP="00CB7901">
      <w:pPr>
        <w:rPr>
          <w:rFonts w:asciiTheme="majorHAnsi" w:hAnsiTheme="majorHAnsi"/>
        </w:rPr>
      </w:pPr>
      <w:r w:rsidRPr="00CB7901">
        <w:rPr>
          <w:rFonts w:asciiTheme="majorHAnsi" w:hAnsiTheme="majorHAnsi"/>
        </w:rPr>
        <w:t xml:space="preserve">When: </w:t>
      </w:r>
      <w:r>
        <w:rPr>
          <w:rFonts w:asciiTheme="majorHAnsi" w:hAnsiTheme="majorHAnsi"/>
        </w:rPr>
        <w:tab/>
      </w:r>
      <w:r w:rsidRPr="00CB7901">
        <w:rPr>
          <w:rFonts w:asciiTheme="majorHAnsi" w:hAnsiTheme="majorHAnsi"/>
        </w:rPr>
        <w:tab/>
      </w:r>
      <w:r w:rsidR="00E51833">
        <w:rPr>
          <w:rFonts w:asciiTheme="majorHAnsi" w:hAnsiTheme="majorHAnsi"/>
        </w:rPr>
        <w:t>12/11</w:t>
      </w:r>
      <w:r w:rsidR="00D66F59">
        <w:rPr>
          <w:rFonts w:asciiTheme="majorHAnsi" w:hAnsiTheme="majorHAnsi"/>
        </w:rPr>
        <w:t>/</w:t>
      </w:r>
      <w:r w:rsidRPr="00CB7901">
        <w:rPr>
          <w:rFonts w:asciiTheme="majorHAnsi" w:hAnsiTheme="majorHAnsi"/>
        </w:rPr>
        <w:t xml:space="preserve">14, Tuesday 7:30 – 9:00 </w:t>
      </w:r>
      <w:r w:rsidR="00E51833">
        <w:rPr>
          <w:rFonts w:asciiTheme="majorHAnsi" w:hAnsiTheme="majorHAnsi"/>
        </w:rPr>
        <w:t xml:space="preserve"> pm</w:t>
      </w:r>
    </w:p>
    <w:p w:rsidR="00CB7901" w:rsidRPr="00CB7901" w:rsidRDefault="00CB7901" w:rsidP="00CB7901">
      <w:pPr>
        <w:rPr>
          <w:rFonts w:asciiTheme="majorHAnsi" w:hAnsiTheme="majorHAnsi"/>
        </w:rPr>
      </w:pPr>
      <w:r w:rsidRPr="00CB7901">
        <w:rPr>
          <w:rFonts w:asciiTheme="majorHAnsi" w:hAnsiTheme="majorHAnsi"/>
        </w:rPr>
        <w:t>Where:</w:t>
      </w:r>
      <w:r w:rsidRPr="00CB7901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B7901">
        <w:rPr>
          <w:rFonts w:asciiTheme="majorHAnsi" w:hAnsiTheme="majorHAnsi"/>
        </w:rPr>
        <w:t>Oratia Small Hall</w:t>
      </w:r>
    </w:p>
    <w:p w:rsidR="00CB7901" w:rsidRPr="00CB7901" w:rsidRDefault="00CB7901" w:rsidP="00CB7901">
      <w:pPr>
        <w:rPr>
          <w:rFonts w:asciiTheme="majorHAnsi" w:hAnsiTheme="majorHAnsi"/>
        </w:rPr>
      </w:pPr>
      <w:r w:rsidRPr="00CB7901">
        <w:rPr>
          <w:rFonts w:asciiTheme="majorHAnsi" w:hAnsiTheme="majorHAnsi"/>
        </w:rPr>
        <w:t xml:space="preserve">From: </w:t>
      </w:r>
      <w:r w:rsidRPr="00CB7901">
        <w:rPr>
          <w:rFonts w:asciiTheme="majorHAnsi" w:hAnsiTheme="majorHAnsi"/>
        </w:rPr>
        <w:tab/>
      </w:r>
      <w:r w:rsidRPr="00CB7901">
        <w:rPr>
          <w:rFonts w:asciiTheme="majorHAnsi" w:hAnsiTheme="majorHAnsi"/>
        </w:rPr>
        <w:tab/>
        <w:t xml:space="preserve">, Jean van Polanen Petel, Penny Sparks, </w:t>
      </w:r>
    </w:p>
    <w:p w:rsidR="00CB7901" w:rsidRPr="00CB7901" w:rsidRDefault="00D66F59" w:rsidP="00D66F59">
      <w:pPr>
        <w:ind w:left="1440"/>
        <w:rPr>
          <w:rFonts w:asciiTheme="majorHAnsi" w:hAnsiTheme="majorHAnsi"/>
        </w:rPr>
      </w:pPr>
      <w:r w:rsidRPr="00CB7901">
        <w:rPr>
          <w:rFonts w:asciiTheme="majorHAnsi" w:hAnsiTheme="majorHAnsi"/>
        </w:rPr>
        <w:t>Gary Henderson, Dave Smith</w:t>
      </w:r>
      <w:r>
        <w:rPr>
          <w:rFonts w:asciiTheme="majorHAnsi" w:hAnsiTheme="majorHAnsi"/>
        </w:rPr>
        <w:t xml:space="preserve">, </w:t>
      </w:r>
      <w:r w:rsidR="00735DC4" w:rsidRPr="00CB7901">
        <w:rPr>
          <w:rFonts w:asciiTheme="majorHAnsi" w:hAnsiTheme="majorHAnsi"/>
        </w:rPr>
        <w:t>Jo Hall</w:t>
      </w:r>
      <w:r w:rsidR="00735DC4">
        <w:rPr>
          <w:rFonts w:asciiTheme="majorHAnsi" w:hAnsiTheme="majorHAnsi"/>
        </w:rPr>
        <w:t xml:space="preserve"> , </w:t>
      </w:r>
      <w:r>
        <w:rPr>
          <w:rFonts w:asciiTheme="majorHAnsi" w:hAnsiTheme="majorHAnsi"/>
        </w:rPr>
        <w:t>Greg Presland (Local Board Member)</w:t>
      </w:r>
    </w:p>
    <w:p w:rsidR="008105B5" w:rsidRPr="00CB7901" w:rsidRDefault="00CB7901" w:rsidP="00CB7901">
      <w:pPr>
        <w:rPr>
          <w:rFonts w:asciiTheme="majorHAnsi" w:hAnsiTheme="majorHAnsi"/>
        </w:rPr>
      </w:pPr>
      <w:r w:rsidRPr="00CB7901">
        <w:rPr>
          <w:rFonts w:asciiTheme="majorHAnsi" w:hAnsiTheme="majorHAnsi"/>
        </w:rPr>
        <w:t xml:space="preserve">Apologies: </w:t>
      </w:r>
      <w:r w:rsidRPr="00CB7901">
        <w:rPr>
          <w:rFonts w:asciiTheme="majorHAnsi" w:hAnsiTheme="majorHAnsi"/>
        </w:rPr>
        <w:tab/>
      </w:r>
      <w:r w:rsidR="00735DC4" w:rsidRPr="00CB7901">
        <w:rPr>
          <w:rFonts w:asciiTheme="majorHAnsi" w:hAnsiTheme="majorHAnsi"/>
        </w:rPr>
        <w:t>Robin Kewell</w:t>
      </w:r>
      <w:r w:rsidR="00735DC4">
        <w:rPr>
          <w:rFonts w:asciiTheme="majorHAnsi" w:hAnsiTheme="majorHAnsi"/>
        </w:rPr>
        <w:t xml:space="preserve"> </w:t>
      </w:r>
      <w:r w:rsidR="00DF42B2">
        <w:rPr>
          <w:rFonts w:asciiTheme="majorHAnsi" w:hAnsiTheme="majorHAnsi"/>
        </w:rPr>
        <w:t>Jane Binsley</w:t>
      </w:r>
    </w:p>
    <w:p w:rsidR="00CB7901" w:rsidRPr="00CB7901" w:rsidRDefault="00CB7901" w:rsidP="00CB7901">
      <w:pPr>
        <w:pBdr>
          <w:bottom w:val="single" w:sz="4" w:space="1" w:color="auto"/>
        </w:pBdr>
        <w:rPr>
          <w:rFonts w:asciiTheme="majorHAnsi" w:hAnsiTheme="majorHAnsi"/>
        </w:rPr>
      </w:pPr>
    </w:p>
    <w:p w:rsidR="008105B5" w:rsidRDefault="008105B5" w:rsidP="00CB7901">
      <w:pPr>
        <w:rPr>
          <w:rFonts w:asciiTheme="majorHAnsi" w:hAnsiTheme="majorHAnsi"/>
          <w:b/>
        </w:rPr>
      </w:pPr>
    </w:p>
    <w:p w:rsidR="00516CCB" w:rsidRDefault="00516CCB" w:rsidP="00CB79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Minutes, Correspondence, (Finance  Chair 2</w:t>
      </w:r>
      <w:r w:rsidRPr="00516CCB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Dave)</w:t>
      </w:r>
    </w:p>
    <w:p w:rsidR="00A84B90" w:rsidRDefault="00A84B90" w:rsidP="00CB7901">
      <w:pPr>
        <w:rPr>
          <w:rFonts w:asciiTheme="majorHAnsi" w:hAnsiTheme="majorHAnsi"/>
          <w:b/>
        </w:rPr>
      </w:pPr>
    </w:p>
    <w:p w:rsidR="00735DC4" w:rsidRDefault="00735DC4" w:rsidP="00CB79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Local Board Update:</w:t>
      </w:r>
    </w:p>
    <w:p w:rsidR="00735DC4" w:rsidRDefault="00735DC4" w:rsidP="00CB7901">
      <w:pPr>
        <w:rPr>
          <w:rFonts w:asciiTheme="majorHAnsi" w:hAnsiTheme="majorHAnsi"/>
          <w:b/>
        </w:rPr>
      </w:pPr>
    </w:p>
    <w:p w:rsidR="00735DC4" w:rsidRPr="00681E79" w:rsidRDefault="0011057B" w:rsidP="00735DC4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</w:t>
      </w:r>
      <w:r w:rsidR="00052AD3">
        <w:rPr>
          <w:rFonts w:asciiTheme="majorHAnsi" w:hAnsiTheme="majorHAnsi"/>
        </w:rPr>
        <w:t xml:space="preserve">Rates have gone up 3.5%. </w:t>
      </w:r>
      <w:r w:rsidR="00D91984">
        <w:rPr>
          <w:rFonts w:asciiTheme="majorHAnsi" w:hAnsiTheme="majorHAnsi"/>
        </w:rPr>
        <w:t>(original pro</w:t>
      </w:r>
      <w:r w:rsidR="00681E79">
        <w:rPr>
          <w:rFonts w:asciiTheme="majorHAnsi" w:hAnsiTheme="majorHAnsi"/>
        </w:rPr>
        <w:t>posal</w:t>
      </w:r>
      <w:r w:rsidR="00D91984">
        <w:rPr>
          <w:rFonts w:asciiTheme="majorHAnsi" w:hAnsiTheme="majorHAnsi"/>
        </w:rPr>
        <w:t xml:space="preserve"> was</w:t>
      </w:r>
      <w:r w:rsidR="00E51833">
        <w:rPr>
          <w:rFonts w:asciiTheme="majorHAnsi" w:hAnsiTheme="majorHAnsi"/>
        </w:rPr>
        <w:t xml:space="preserve"> to hold increase to</w:t>
      </w:r>
      <w:r w:rsidR="00D91984">
        <w:rPr>
          <w:rFonts w:asciiTheme="majorHAnsi" w:hAnsiTheme="majorHAnsi"/>
        </w:rPr>
        <w:t xml:space="preserve"> 2.5%) </w:t>
      </w:r>
      <w:r w:rsidR="00735DC4">
        <w:rPr>
          <w:rFonts w:asciiTheme="majorHAnsi" w:hAnsiTheme="majorHAnsi"/>
        </w:rPr>
        <w:t xml:space="preserve">Business Rates </w:t>
      </w:r>
      <w:r w:rsidR="00E51833">
        <w:rPr>
          <w:rFonts w:asciiTheme="majorHAnsi" w:hAnsiTheme="majorHAnsi"/>
        </w:rPr>
        <w:t>will be  Frozen (won</w:t>
      </w:r>
      <w:r w:rsidR="00735DC4">
        <w:rPr>
          <w:rFonts w:asciiTheme="majorHAnsi" w:hAnsiTheme="majorHAnsi"/>
        </w:rPr>
        <w:t>’t go down</w:t>
      </w:r>
      <w:r w:rsidR="00052AD3">
        <w:rPr>
          <w:rFonts w:asciiTheme="majorHAnsi" w:hAnsiTheme="majorHAnsi"/>
        </w:rPr>
        <w:t xml:space="preserve"> as promised</w:t>
      </w:r>
      <w:r w:rsidR="00E51833">
        <w:rPr>
          <w:rFonts w:asciiTheme="majorHAnsi" w:hAnsiTheme="majorHAnsi"/>
        </w:rPr>
        <w:t xml:space="preserve">). </w:t>
      </w:r>
      <w:r w:rsidR="00CA17AD">
        <w:rPr>
          <w:rFonts w:asciiTheme="majorHAnsi" w:hAnsiTheme="majorHAnsi"/>
        </w:rPr>
        <w:t>But it will be better than expected for residential rates.</w:t>
      </w:r>
      <w:r w:rsidR="00E51833">
        <w:rPr>
          <w:rFonts w:asciiTheme="majorHAnsi" w:hAnsiTheme="majorHAnsi"/>
        </w:rPr>
        <w:t xml:space="preserve"> House and property revaluations had an </w:t>
      </w:r>
      <w:r w:rsidR="00735DC4">
        <w:rPr>
          <w:rFonts w:asciiTheme="majorHAnsi" w:hAnsiTheme="majorHAnsi"/>
        </w:rPr>
        <w:t xml:space="preserve">  Average City Wide 30% increase.  Oratia </w:t>
      </w:r>
      <w:r w:rsidR="00E51833">
        <w:rPr>
          <w:rFonts w:asciiTheme="majorHAnsi" w:hAnsiTheme="majorHAnsi"/>
        </w:rPr>
        <w:t xml:space="preserve">increase </w:t>
      </w:r>
      <w:r w:rsidR="00735DC4">
        <w:rPr>
          <w:rFonts w:asciiTheme="majorHAnsi" w:hAnsiTheme="majorHAnsi"/>
        </w:rPr>
        <w:t>16%</w:t>
      </w:r>
      <w:r w:rsidR="00E51833">
        <w:rPr>
          <w:rFonts w:asciiTheme="majorHAnsi" w:hAnsiTheme="majorHAnsi"/>
        </w:rPr>
        <w:t>.</w:t>
      </w:r>
    </w:p>
    <w:p w:rsidR="00681E79" w:rsidRPr="00681E79" w:rsidRDefault="00E51833" w:rsidP="00681E7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So there will be more budget fo</w:t>
      </w:r>
      <w:r w:rsidR="00CA17AD">
        <w:rPr>
          <w:rFonts w:asciiTheme="majorHAnsi" w:hAnsiTheme="majorHAnsi"/>
        </w:rPr>
        <w:t>r the local board than expected.  R</w:t>
      </w:r>
      <w:r w:rsidR="00681E79" w:rsidRPr="004D2F72">
        <w:rPr>
          <w:rFonts w:asciiTheme="majorHAnsi" w:hAnsiTheme="majorHAnsi"/>
        </w:rPr>
        <w:t>epercu</w:t>
      </w:r>
      <w:r w:rsidR="00681E79">
        <w:rPr>
          <w:rFonts w:asciiTheme="majorHAnsi" w:hAnsiTheme="majorHAnsi"/>
        </w:rPr>
        <w:t xml:space="preserve">ssions for individual </w:t>
      </w:r>
      <w:r w:rsidR="00CA17AD">
        <w:rPr>
          <w:rFonts w:asciiTheme="majorHAnsi" w:hAnsiTheme="majorHAnsi"/>
        </w:rPr>
        <w:t xml:space="preserve"> local </w:t>
      </w:r>
      <w:r w:rsidR="00681E79">
        <w:rPr>
          <w:rFonts w:asciiTheme="majorHAnsi" w:hAnsiTheme="majorHAnsi"/>
        </w:rPr>
        <w:t>projects</w:t>
      </w:r>
      <w:r>
        <w:rPr>
          <w:rFonts w:asciiTheme="majorHAnsi" w:hAnsiTheme="majorHAnsi"/>
        </w:rPr>
        <w:t xml:space="preserve"> </w:t>
      </w:r>
      <w:r w:rsidR="00681E79">
        <w:rPr>
          <w:rFonts w:asciiTheme="majorHAnsi" w:hAnsiTheme="majorHAnsi"/>
        </w:rPr>
        <w:t>still to be determine</w:t>
      </w:r>
      <w:r w:rsidR="00CA17AD">
        <w:rPr>
          <w:rFonts w:asciiTheme="majorHAnsi" w:hAnsiTheme="majorHAnsi"/>
        </w:rPr>
        <w:t xml:space="preserve">d but </w:t>
      </w:r>
      <w:r w:rsidR="00681E79">
        <w:rPr>
          <w:rFonts w:asciiTheme="majorHAnsi" w:hAnsiTheme="majorHAnsi"/>
        </w:rPr>
        <w:t xml:space="preserve"> some projects may come back online.</w:t>
      </w:r>
    </w:p>
    <w:p w:rsidR="00735DC4" w:rsidRPr="002E559B" w:rsidRDefault="00D91984" w:rsidP="00735DC4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Transport not in</w:t>
      </w:r>
      <w:r w:rsidR="00CA17AD">
        <w:rPr>
          <w:rFonts w:asciiTheme="majorHAnsi" w:hAnsiTheme="majorHAnsi"/>
        </w:rPr>
        <w:t xml:space="preserve"> most recent</w:t>
      </w:r>
      <w:r>
        <w:rPr>
          <w:rFonts w:asciiTheme="majorHAnsi" w:hAnsiTheme="majorHAnsi"/>
        </w:rPr>
        <w:t xml:space="preserve"> online agenda.  </w:t>
      </w:r>
      <w:r w:rsidR="00CA17AD">
        <w:rPr>
          <w:rFonts w:asciiTheme="majorHAnsi" w:hAnsiTheme="majorHAnsi"/>
        </w:rPr>
        <w:t xml:space="preserve">But </w:t>
      </w:r>
      <w:r>
        <w:rPr>
          <w:rFonts w:asciiTheme="majorHAnsi" w:hAnsiTheme="majorHAnsi"/>
        </w:rPr>
        <w:t>6 big projects ( 2 Glen Eden cycleways will likely be deferred because of size</w:t>
      </w:r>
      <w:r w:rsidR="00CA17AD">
        <w:rPr>
          <w:rFonts w:asciiTheme="majorHAnsi" w:hAnsiTheme="majorHAnsi"/>
        </w:rPr>
        <w:t>, but the 4 oratia transport projects likely to go ahead.</w:t>
      </w:r>
      <w:r>
        <w:rPr>
          <w:rFonts w:asciiTheme="majorHAnsi" w:hAnsiTheme="majorHAnsi"/>
        </w:rPr>
        <w:t>)</w:t>
      </w:r>
      <w:r w:rsidR="00CA17AD">
        <w:rPr>
          <w:rFonts w:asciiTheme="majorHAnsi" w:hAnsiTheme="majorHAnsi"/>
        </w:rPr>
        <w:t xml:space="preserve"> So approx. </w:t>
      </w:r>
      <w:r>
        <w:rPr>
          <w:rFonts w:asciiTheme="majorHAnsi" w:hAnsiTheme="majorHAnsi"/>
        </w:rPr>
        <w:t>million is still up for grabs</w:t>
      </w:r>
      <w:r w:rsidR="00CA17AD">
        <w:rPr>
          <w:rFonts w:asciiTheme="majorHAnsi" w:hAnsiTheme="majorHAnsi"/>
        </w:rPr>
        <w:t xml:space="preserve"> and has not been decided on.</w:t>
      </w:r>
      <w:r>
        <w:rPr>
          <w:rFonts w:asciiTheme="majorHAnsi" w:hAnsiTheme="majorHAnsi"/>
        </w:rPr>
        <w:t xml:space="preserve">.  </w:t>
      </w:r>
    </w:p>
    <w:p w:rsidR="002E559B" w:rsidRDefault="00CA17AD" w:rsidP="002E559B">
      <w:pPr>
        <w:pStyle w:val="ListParagraph"/>
        <w:numPr>
          <w:ilvl w:val="1"/>
          <w:numId w:val="10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committee suggested the following additional transport p</w:t>
      </w:r>
      <w:r w:rsidR="002E559B">
        <w:rPr>
          <w:rFonts w:asciiTheme="majorHAnsi" w:hAnsiTheme="majorHAnsi"/>
          <w:b/>
        </w:rPr>
        <w:t>rojects:</w:t>
      </w:r>
    </w:p>
    <w:p w:rsidR="002E559B" w:rsidRDefault="002E559B" w:rsidP="002E559B">
      <w:pPr>
        <w:pStyle w:val="ListParagraph"/>
        <w:numPr>
          <w:ilvl w:val="2"/>
          <w:numId w:val="10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A small foot bridge on Parrs Cross Road to Artisan (wooden?)</w:t>
      </w:r>
    </w:p>
    <w:p w:rsidR="002E559B" w:rsidRDefault="002E559B" w:rsidP="002E559B">
      <w:pPr>
        <w:pStyle w:val="ListParagraph"/>
        <w:numPr>
          <w:ilvl w:val="2"/>
          <w:numId w:val="10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Safe crossing to be investigated at Project Twin Streams / Artisan crossing Parrs Cross Road </w:t>
      </w:r>
    </w:p>
    <w:p w:rsidR="002E559B" w:rsidRDefault="002E559B" w:rsidP="002E559B">
      <w:pPr>
        <w:pStyle w:val="ListParagraph"/>
        <w:numPr>
          <w:ilvl w:val="2"/>
          <w:numId w:val="10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Kerb Build outs for West Coas</w:t>
      </w:r>
      <w:r w:rsidR="00CA17AD">
        <w:rPr>
          <w:rFonts w:asciiTheme="majorHAnsi" w:hAnsiTheme="majorHAnsi"/>
          <w:b/>
        </w:rPr>
        <w:t xml:space="preserve">t Road as per masterplan. </w:t>
      </w:r>
    </w:p>
    <w:p w:rsidR="00947035" w:rsidRDefault="00AB104C" w:rsidP="00AB104C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07474B">
        <w:rPr>
          <w:rFonts w:asciiTheme="majorHAnsi" w:hAnsiTheme="majorHAnsi"/>
        </w:rPr>
        <w:t>Greg</w:t>
      </w:r>
      <w:r w:rsidR="00CA17AD">
        <w:rPr>
          <w:rFonts w:asciiTheme="majorHAnsi" w:hAnsiTheme="majorHAnsi"/>
        </w:rPr>
        <w:t xml:space="preserve"> has not answered concerns raised in email yet re differences in project twin streams costs, and will </w:t>
      </w:r>
      <w:r w:rsidRPr="0007474B">
        <w:rPr>
          <w:rFonts w:asciiTheme="majorHAnsi" w:hAnsiTheme="majorHAnsi"/>
        </w:rPr>
        <w:t xml:space="preserve"> bring</w:t>
      </w:r>
      <w:r w:rsidR="00CA17AD">
        <w:rPr>
          <w:rFonts w:asciiTheme="majorHAnsi" w:hAnsiTheme="majorHAnsi"/>
        </w:rPr>
        <w:t xml:space="preserve"> full</w:t>
      </w:r>
      <w:r w:rsidRPr="0007474B">
        <w:rPr>
          <w:rFonts w:asciiTheme="majorHAnsi" w:hAnsiTheme="majorHAnsi"/>
        </w:rPr>
        <w:t xml:space="preserve"> projects list and revised list</w:t>
      </w:r>
      <w:r w:rsidR="00CA17AD">
        <w:rPr>
          <w:rFonts w:asciiTheme="majorHAnsi" w:hAnsiTheme="majorHAnsi"/>
        </w:rPr>
        <w:t xml:space="preserve"> for final budget.</w:t>
      </w:r>
      <w:r w:rsidRPr="0007474B">
        <w:rPr>
          <w:rFonts w:asciiTheme="majorHAnsi" w:hAnsiTheme="majorHAnsi"/>
        </w:rPr>
        <w:t>.</w:t>
      </w:r>
    </w:p>
    <w:p w:rsidR="0007474B" w:rsidRDefault="0007474B" w:rsidP="00AB104C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Rodney Rural Halls </w:t>
      </w:r>
      <w:r w:rsidR="00CA17AD">
        <w:rPr>
          <w:rFonts w:asciiTheme="majorHAnsi" w:hAnsiTheme="majorHAnsi"/>
        </w:rPr>
        <w:t>– could we  please get an update on what is being offered to Rodney halls, in terms of maintenance and ownership agreements in the current review.</w:t>
      </w:r>
    </w:p>
    <w:p w:rsidR="0007474B" w:rsidRPr="0007474B" w:rsidRDefault="0007474B" w:rsidP="0007474B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Issue – Small Hall</w:t>
      </w:r>
      <w:r w:rsidR="0087588F">
        <w:rPr>
          <w:rFonts w:asciiTheme="majorHAnsi" w:hAnsiTheme="majorHAnsi"/>
        </w:rPr>
        <w:t xml:space="preserve"> exterior</w:t>
      </w:r>
      <w:r>
        <w:rPr>
          <w:rFonts w:asciiTheme="majorHAnsi" w:hAnsiTheme="majorHAnsi"/>
        </w:rPr>
        <w:t xml:space="preserve"> paint  is</w:t>
      </w:r>
      <w:r w:rsidR="00A10C3B">
        <w:rPr>
          <w:rFonts w:asciiTheme="majorHAnsi" w:hAnsiTheme="majorHAnsi"/>
        </w:rPr>
        <w:t xml:space="preserve"> risk</w:t>
      </w:r>
      <w:r>
        <w:rPr>
          <w:rFonts w:asciiTheme="majorHAnsi" w:hAnsiTheme="majorHAnsi"/>
        </w:rPr>
        <w:t xml:space="preserve"> lead and flaking and we need some maintenance on the hall.</w:t>
      </w:r>
      <w:r w:rsidR="00A10C3B">
        <w:rPr>
          <w:rFonts w:asciiTheme="majorHAnsi" w:hAnsiTheme="majorHAnsi"/>
        </w:rPr>
        <w:t xml:space="preserve"> Health and Safety issue. </w:t>
      </w:r>
      <w:r>
        <w:rPr>
          <w:rFonts w:asciiTheme="majorHAnsi" w:hAnsiTheme="majorHAnsi"/>
        </w:rPr>
        <w:t xml:space="preserve"> </w:t>
      </w:r>
      <w:r w:rsidR="00A10C3B">
        <w:rPr>
          <w:rFonts w:asciiTheme="majorHAnsi" w:hAnsiTheme="majorHAnsi"/>
        </w:rPr>
        <w:t xml:space="preserve"> Penny to write to  Gary Henderson and cc. Local Board.  (Motion Dave Smith / Jo Hall)</w:t>
      </w:r>
    </w:p>
    <w:p w:rsidR="008105B5" w:rsidRDefault="008105B5" w:rsidP="0011057B"/>
    <w:p w:rsidR="002D1EA0" w:rsidRDefault="002D1EA0" w:rsidP="0011057B">
      <w:r>
        <w:t>Confirmation Minutes: Amend:</w:t>
      </w:r>
      <w:r w:rsidR="00BD45A6">
        <w:t xml:space="preserve"> </w:t>
      </w:r>
      <w:r w:rsidRPr="002D1EA0">
        <w:t>Jo was at the meeting !</w:t>
      </w:r>
      <w:r>
        <w:t xml:space="preserve"> (</w:t>
      </w:r>
      <w:r w:rsidR="00BD45A6">
        <w:t xml:space="preserve"> </w:t>
      </w:r>
      <w:r>
        <w:t xml:space="preserve">true and correct </w:t>
      </w:r>
      <w:r w:rsidR="00BD45A6">
        <w:t xml:space="preserve">with amendment - </w:t>
      </w:r>
      <w:r>
        <w:t>Gary/Dave)</w:t>
      </w:r>
    </w:p>
    <w:p w:rsidR="002D1EA0" w:rsidRDefault="002D1EA0" w:rsidP="0011057B"/>
    <w:p w:rsidR="002D1EA0" w:rsidRDefault="002D1EA0" w:rsidP="0011057B">
      <w:r>
        <w:lastRenderedPageBreak/>
        <w:t>Matters Arising</w:t>
      </w:r>
    </w:p>
    <w:p w:rsidR="002D1EA0" w:rsidRPr="00C52DEF" w:rsidRDefault="003C1030" w:rsidP="00C52DEF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C52DEF">
        <w:rPr>
          <w:rFonts w:asciiTheme="majorHAnsi" w:hAnsiTheme="majorHAnsi"/>
        </w:rPr>
        <w:t>Thank you f</w:t>
      </w:r>
      <w:r w:rsidR="00CE12E2">
        <w:rPr>
          <w:rFonts w:asciiTheme="majorHAnsi" w:hAnsiTheme="majorHAnsi"/>
        </w:rPr>
        <w:t>or the Donation from Val Lyons in</w:t>
      </w:r>
      <w:r w:rsidRPr="00C52DEF">
        <w:rPr>
          <w:rFonts w:asciiTheme="majorHAnsi" w:hAnsiTheme="majorHAnsi"/>
        </w:rPr>
        <w:t xml:space="preserve"> appreciation of the </w:t>
      </w:r>
      <w:r w:rsidR="00CE12E2">
        <w:rPr>
          <w:rFonts w:asciiTheme="majorHAnsi" w:hAnsiTheme="majorHAnsi"/>
        </w:rPr>
        <w:t xml:space="preserve">team who put together the </w:t>
      </w:r>
      <w:r w:rsidRPr="00C52DEF">
        <w:rPr>
          <w:rFonts w:asciiTheme="majorHAnsi" w:hAnsiTheme="majorHAnsi"/>
        </w:rPr>
        <w:t>Apple</w:t>
      </w:r>
      <w:r w:rsidR="00CE12E2">
        <w:rPr>
          <w:rFonts w:asciiTheme="majorHAnsi" w:hAnsiTheme="majorHAnsi"/>
        </w:rPr>
        <w:t xml:space="preserve"> Newspaper</w:t>
      </w:r>
    </w:p>
    <w:p w:rsidR="003C1030" w:rsidRPr="00CE12E2" w:rsidRDefault="003C1030" w:rsidP="00C52DEF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C52DEF">
        <w:rPr>
          <w:rFonts w:asciiTheme="majorHAnsi" w:hAnsiTheme="majorHAnsi"/>
        </w:rPr>
        <w:t xml:space="preserve">Oratia </w:t>
      </w:r>
      <w:r w:rsidR="00CE12E2">
        <w:rPr>
          <w:rFonts w:asciiTheme="majorHAnsi" w:hAnsiTheme="majorHAnsi"/>
        </w:rPr>
        <w:t xml:space="preserve">Settlers Museum </w:t>
      </w:r>
      <w:r w:rsidRPr="00C52DEF">
        <w:rPr>
          <w:rFonts w:asciiTheme="majorHAnsi" w:hAnsiTheme="majorHAnsi"/>
        </w:rPr>
        <w:t>requires a  volunteer for 2 hours on Sunday</w:t>
      </w:r>
      <w:r w:rsidRPr="00C52DEF">
        <w:rPr>
          <w:rFonts w:asciiTheme="majorHAnsi" w:hAnsiTheme="majorHAnsi"/>
          <w:b/>
        </w:rPr>
        <w:t>.</w:t>
      </w:r>
      <w:r w:rsidR="00C52DEF">
        <w:rPr>
          <w:rFonts w:asciiTheme="majorHAnsi" w:hAnsiTheme="majorHAnsi"/>
          <w:b/>
        </w:rPr>
        <w:t xml:space="preserve"> </w:t>
      </w:r>
      <w:r w:rsidR="00C52DEF" w:rsidRPr="00CE12E2">
        <w:rPr>
          <w:rFonts w:asciiTheme="majorHAnsi" w:hAnsiTheme="majorHAnsi"/>
        </w:rPr>
        <w:t xml:space="preserve">Keep on the Agenda. </w:t>
      </w:r>
    </w:p>
    <w:p w:rsidR="00F93EA8" w:rsidRPr="00CE12E2" w:rsidRDefault="00C52DEF" w:rsidP="00CE12E2">
      <w:pPr>
        <w:pStyle w:val="ListParagraph"/>
        <w:numPr>
          <w:ilvl w:val="1"/>
          <w:numId w:val="11"/>
        </w:numPr>
        <w:rPr>
          <w:rFonts w:asciiTheme="majorHAnsi" w:hAnsiTheme="majorHAnsi"/>
          <w:b/>
        </w:rPr>
      </w:pPr>
      <w:r w:rsidRPr="00CE12E2">
        <w:rPr>
          <w:rFonts w:asciiTheme="majorHAnsi" w:hAnsiTheme="majorHAnsi"/>
        </w:rPr>
        <w:t xml:space="preserve">Gary attended Unitary Plan Hearing </w:t>
      </w:r>
      <w:r w:rsidR="00CE12E2" w:rsidRPr="00CE12E2">
        <w:rPr>
          <w:rFonts w:asciiTheme="majorHAnsi" w:hAnsiTheme="majorHAnsi"/>
        </w:rPr>
        <w:t xml:space="preserve">– they are in the city and numerous and it is unlikely that the Ratepayers group </w:t>
      </w:r>
      <w:r w:rsidR="00CE12E2">
        <w:rPr>
          <w:rFonts w:asciiTheme="majorHAnsi" w:hAnsiTheme="majorHAnsi"/>
        </w:rPr>
        <w:t xml:space="preserve">(nor private individuals) </w:t>
      </w:r>
      <w:r w:rsidR="00CE12E2" w:rsidRPr="00CE12E2">
        <w:rPr>
          <w:rFonts w:asciiTheme="majorHAnsi" w:hAnsiTheme="majorHAnsi"/>
        </w:rPr>
        <w:t xml:space="preserve">will be able to </w:t>
      </w:r>
      <w:r w:rsidR="00CE12E2">
        <w:rPr>
          <w:rFonts w:asciiTheme="majorHAnsi" w:hAnsiTheme="majorHAnsi"/>
        </w:rPr>
        <w:t>attend the</w:t>
      </w:r>
      <w:r w:rsidR="00BD45A6">
        <w:rPr>
          <w:rFonts w:asciiTheme="majorHAnsi" w:hAnsiTheme="majorHAnsi"/>
        </w:rPr>
        <w:t xml:space="preserve"> significant </w:t>
      </w:r>
      <w:r w:rsidR="00CE12E2">
        <w:rPr>
          <w:rFonts w:asciiTheme="majorHAnsi" w:hAnsiTheme="majorHAnsi"/>
        </w:rPr>
        <w:t xml:space="preserve"> number of meetings</w:t>
      </w:r>
      <w:r w:rsidR="00BD45A6">
        <w:rPr>
          <w:rFonts w:asciiTheme="majorHAnsi" w:hAnsiTheme="majorHAnsi"/>
        </w:rPr>
        <w:t xml:space="preserve"> in the city</w:t>
      </w:r>
      <w:r w:rsidR="00CE12E2">
        <w:rPr>
          <w:rFonts w:asciiTheme="majorHAnsi" w:hAnsiTheme="majorHAnsi"/>
        </w:rPr>
        <w:t xml:space="preserve"> required to put forward an opinion.</w:t>
      </w:r>
    </w:p>
    <w:p w:rsidR="00CE12E2" w:rsidRPr="00CE12E2" w:rsidRDefault="00CE12E2" w:rsidP="00CE12E2">
      <w:pPr>
        <w:pStyle w:val="ListParagraph"/>
        <w:ind w:left="1440"/>
        <w:rPr>
          <w:rFonts w:asciiTheme="majorHAnsi" w:hAnsiTheme="majorHAnsi"/>
          <w:b/>
        </w:rPr>
      </w:pPr>
    </w:p>
    <w:p w:rsidR="00512D0C" w:rsidRDefault="00512D0C" w:rsidP="00512D0C">
      <w:pPr>
        <w:rPr>
          <w:rFonts w:asciiTheme="majorHAnsi" w:hAnsiTheme="majorHAnsi"/>
        </w:rPr>
      </w:pPr>
      <w:r w:rsidRPr="00A84B90">
        <w:rPr>
          <w:rFonts w:asciiTheme="majorHAnsi" w:hAnsiTheme="majorHAnsi"/>
          <w:b/>
        </w:rPr>
        <w:t xml:space="preserve">Correspondence: </w:t>
      </w:r>
      <w:r>
        <w:rPr>
          <w:rFonts w:asciiTheme="majorHAnsi" w:hAnsiTheme="majorHAnsi"/>
          <w:b/>
        </w:rPr>
        <w:t xml:space="preserve"> </w:t>
      </w:r>
      <w:r w:rsidRPr="00912C3D">
        <w:rPr>
          <w:rFonts w:asciiTheme="majorHAnsi" w:hAnsiTheme="majorHAnsi"/>
        </w:rPr>
        <w:t>(received  )</w:t>
      </w:r>
    </w:p>
    <w:p w:rsidR="00CE12E2" w:rsidRPr="00512D0C" w:rsidRDefault="00CE12E2" w:rsidP="00512D0C">
      <w:pPr>
        <w:rPr>
          <w:rFonts w:asciiTheme="majorHAnsi" w:hAnsiTheme="majorHAnsi"/>
          <w:b/>
        </w:rPr>
      </w:pPr>
    </w:p>
    <w:p w:rsidR="00C52DEF" w:rsidRPr="00BD45A6" w:rsidRDefault="00CE12E2" w:rsidP="00C52DEF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BD45A6">
        <w:rPr>
          <w:rFonts w:asciiTheme="majorHAnsi" w:hAnsiTheme="majorHAnsi"/>
        </w:rPr>
        <w:t>Sandra Coney has someone working on a response to the questions sent regarding how the $500kest  of Foothills money given to Community Waitakere is used.</w:t>
      </w:r>
    </w:p>
    <w:p w:rsidR="00512D0C" w:rsidRPr="00BD45A6" w:rsidRDefault="00512D0C" w:rsidP="00C52DEF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BD45A6">
        <w:rPr>
          <w:rFonts w:asciiTheme="majorHAnsi" w:hAnsiTheme="majorHAnsi"/>
        </w:rPr>
        <w:t xml:space="preserve">Theme for Utility Box – </w:t>
      </w:r>
    </w:p>
    <w:p w:rsidR="00C52DEF" w:rsidRPr="00BD45A6" w:rsidRDefault="00512D0C" w:rsidP="00512D0C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 w:rsidRPr="00BD45A6">
        <w:rPr>
          <w:rFonts w:asciiTheme="majorHAnsi" w:hAnsiTheme="majorHAnsi"/>
        </w:rPr>
        <w:t xml:space="preserve">Telecom Cabinet (Carter and West Coast) Orchard Scene. - Can we chose the Artist? </w:t>
      </w:r>
    </w:p>
    <w:p w:rsidR="00512D0C" w:rsidRPr="00BD45A6" w:rsidRDefault="00512D0C" w:rsidP="00512D0C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 w:rsidRPr="00BD45A6">
        <w:rPr>
          <w:rFonts w:asciiTheme="majorHAnsi" w:hAnsiTheme="majorHAnsi"/>
        </w:rPr>
        <w:t>Brief. Post office box was on that corner.  Orcharding history.  Heritage of the area.  Or what happens here now.</w:t>
      </w:r>
    </w:p>
    <w:p w:rsidR="00512D0C" w:rsidRPr="00BD45A6" w:rsidRDefault="00CE12E2" w:rsidP="00512D0C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 w:rsidRPr="00BD45A6">
        <w:rPr>
          <w:rFonts w:asciiTheme="majorHAnsi" w:hAnsiTheme="majorHAnsi"/>
        </w:rPr>
        <w:t>Penny to respond.</w:t>
      </w:r>
    </w:p>
    <w:p w:rsidR="003C1030" w:rsidRDefault="003C1030" w:rsidP="00C52DEF">
      <w:pPr>
        <w:ind w:firstLine="720"/>
        <w:rPr>
          <w:rFonts w:asciiTheme="majorHAnsi" w:hAnsiTheme="majorHAnsi"/>
          <w:b/>
        </w:rPr>
      </w:pPr>
    </w:p>
    <w:p w:rsidR="00A73F40" w:rsidRPr="00512D0C" w:rsidRDefault="00512D0C" w:rsidP="006E012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Financial Report: No</w:t>
      </w:r>
    </w:p>
    <w:p w:rsidR="008105B5" w:rsidRDefault="008105B5" w:rsidP="006E0129">
      <w:pPr>
        <w:rPr>
          <w:rFonts w:asciiTheme="majorHAnsi" w:hAnsiTheme="majorHAnsi"/>
        </w:rPr>
      </w:pPr>
    </w:p>
    <w:p w:rsidR="008105B5" w:rsidRPr="00512D0C" w:rsidRDefault="00A84B90" w:rsidP="00512D0C">
      <w:pPr>
        <w:rPr>
          <w:rFonts w:asciiTheme="majorHAnsi" w:hAnsiTheme="majorHAnsi"/>
        </w:rPr>
      </w:pPr>
      <w:r w:rsidRPr="00A84B90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>pple</w:t>
      </w:r>
      <w:r w:rsidR="00512D0C">
        <w:rPr>
          <w:rFonts w:asciiTheme="majorHAnsi" w:hAnsiTheme="majorHAnsi"/>
          <w:b/>
        </w:rPr>
        <w:t xml:space="preserve"> – Robyn -  </w:t>
      </w:r>
      <w:r w:rsidR="00512D0C" w:rsidRPr="00512D0C">
        <w:rPr>
          <w:rFonts w:asciiTheme="majorHAnsi" w:hAnsiTheme="majorHAnsi"/>
        </w:rPr>
        <w:t xml:space="preserve">Nearly Ready.  </w:t>
      </w:r>
    </w:p>
    <w:p w:rsidR="00912C3D" w:rsidRDefault="00912C3D" w:rsidP="00CB7901">
      <w:pPr>
        <w:rPr>
          <w:rFonts w:asciiTheme="majorHAnsi" w:hAnsiTheme="majorHAnsi"/>
        </w:rPr>
      </w:pPr>
    </w:p>
    <w:p w:rsidR="00A73F40" w:rsidRDefault="00A73F40" w:rsidP="00DC4410">
      <w:pPr>
        <w:rPr>
          <w:rFonts w:asciiTheme="majorHAnsi" w:hAnsiTheme="majorHAnsi"/>
        </w:rPr>
      </w:pPr>
    </w:p>
    <w:p w:rsidR="00793903" w:rsidRPr="00793903" w:rsidRDefault="00793903" w:rsidP="00DC4410">
      <w:pPr>
        <w:rPr>
          <w:rFonts w:asciiTheme="majorHAnsi" w:hAnsiTheme="majorHAnsi"/>
          <w:b/>
        </w:rPr>
      </w:pPr>
      <w:r w:rsidRPr="00793903">
        <w:rPr>
          <w:rFonts w:asciiTheme="majorHAnsi" w:hAnsiTheme="majorHAnsi"/>
          <w:b/>
        </w:rPr>
        <w:t xml:space="preserve">Halls </w:t>
      </w:r>
    </w:p>
    <w:p w:rsidR="00793903" w:rsidRDefault="00793903" w:rsidP="00793903">
      <w:pPr>
        <w:ind w:firstLine="720"/>
        <w:rPr>
          <w:rFonts w:asciiTheme="majorHAnsi" w:hAnsiTheme="majorHAnsi"/>
        </w:rPr>
      </w:pPr>
    </w:p>
    <w:p w:rsidR="002D1EA0" w:rsidRDefault="002D1EA0" w:rsidP="0079390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Cleaning Audit.  Dave To do.</w:t>
      </w:r>
    </w:p>
    <w:p w:rsidR="00793903" w:rsidRDefault="003C1030" w:rsidP="003C1030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Awaiting news re-funding for painting interior </w:t>
      </w:r>
      <w:r w:rsidR="00BD45A6">
        <w:rPr>
          <w:rFonts w:asciiTheme="majorHAnsi" w:hAnsiTheme="majorHAnsi"/>
        </w:rPr>
        <w:t xml:space="preserve">small hall from Heritage Fund. - </w:t>
      </w:r>
      <w:r>
        <w:rPr>
          <w:rFonts w:asciiTheme="majorHAnsi" w:hAnsiTheme="majorHAnsi"/>
        </w:rPr>
        <w:t xml:space="preserve">Penny to check. </w:t>
      </w:r>
    </w:p>
    <w:p w:rsidR="003C1030" w:rsidRDefault="00F93EA8" w:rsidP="007C4FA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Jo - Griselia Tree in f</w:t>
      </w:r>
      <w:r w:rsidR="00BD45A6">
        <w:rPr>
          <w:rFonts w:asciiTheme="majorHAnsi" w:hAnsiTheme="majorHAnsi"/>
        </w:rPr>
        <w:t>ront garden. Might be actioned – spoke to gardeners</w:t>
      </w:r>
    </w:p>
    <w:p w:rsidR="00684E08" w:rsidRDefault="003859CA" w:rsidP="007C4FA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Roach Bomb – Settlers Hall. Dave to do. </w:t>
      </w:r>
    </w:p>
    <w:p w:rsidR="003859CA" w:rsidRDefault="00BD45A6" w:rsidP="007C4FA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3859CA">
        <w:rPr>
          <w:rFonts w:asciiTheme="majorHAnsi" w:hAnsiTheme="majorHAnsi"/>
        </w:rPr>
        <w:t xml:space="preserve">ights left on in Kitchen. </w:t>
      </w:r>
      <w:r>
        <w:rPr>
          <w:rFonts w:asciiTheme="majorHAnsi" w:hAnsiTheme="majorHAnsi"/>
        </w:rPr>
        <w:t xml:space="preserve">Audrey to discuss with hirers. </w:t>
      </w:r>
      <w:r w:rsidR="003859CA">
        <w:rPr>
          <w:rFonts w:asciiTheme="majorHAnsi" w:hAnsiTheme="majorHAnsi"/>
        </w:rPr>
        <w:t xml:space="preserve">(Audrey). </w:t>
      </w:r>
    </w:p>
    <w:p w:rsidR="00684E08" w:rsidRDefault="00684E08" w:rsidP="007C4FAF">
      <w:pPr>
        <w:ind w:firstLine="720"/>
        <w:rPr>
          <w:rFonts w:asciiTheme="majorHAnsi" w:hAnsiTheme="majorHAnsi"/>
        </w:rPr>
      </w:pPr>
    </w:p>
    <w:p w:rsidR="00912C3D" w:rsidRDefault="00684E08" w:rsidP="00CB7901">
      <w:pPr>
        <w:rPr>
          <w:rFonts w:asciiTheme="majorHAnsi" w:hAnsiTheme="majorHAnsi"/>
        </w:rPr>
      </w:pPr>
      <w:r w:rsidRPr="00684E08">
        <w:rPr>
          <w:rFonts w:asciiTheme="majorHAnsi" w:hAnsiTheme="majorHAnsi"/>
          <w:b/>
        </w:rPr>
        <w:t>Transport:</w:t>
      </w:r>
      <w:r>
        <w:rPr>
          <w:rFonts w:asciiTheme="majorHAnsi" w:hAnsiTheme="majorHAnsi"/>
        </w:rPr>
        <w:t xml:space="preserve"> Oratia/Waitarua bus service being cut. </w:t>
      </w:r>
      <w:r w:rsidR="00BD45A6">
        <w:rPr>
          <w:rFonts w:asciiTheme="majorHAnsi" w:hAnsiTheme="majorHAnsi"/>
        </w:rPr>
        <w:t>Make submissions on Webiste if this is a concern for you. No one on the committee uses the bus service.</w:t>
      </w:r>
    </w:p>
    <w:p w:rsidR="00684E08" w:rsidRDefault="00684E08" w:rsidP="00CB7901">
      <w:pPr>
        <w:rPr>
          <w:rFonts w:asciiTheme="majorHAnsi" w:hAnsiTheme="majorHAnsi"/>
        </w:rPr>
      </w:pPr>
    </w:p>
    <w:p w:rsidR="00684E08" w:rsidRDefault="00684E08" w:rsidP="00CB7901">
      <w:pPr>
        <w:rPr>
          <w:rFonts w:asciiTheme="majorHAnsi" w:hAnsiTheme="majorHAnsi"/>
          <w:b/>
        </w:rPr>
      </w:pPr>
      <w:r w:rsidRPr="00684E08">
        <w:rPr>
          <w:rFonts w:asciiTheme="majorHAnsi" w:hAnsiTheme="majorHAnsi"/>
          <w:b/>
        </w:rPr>
        <w:t>New Years Day Picnic is on this Year at Harre’s.</w:t>
      </w:r>
      <w:r>
        <w:rPr>
          <w:rFonts w:asciiTheme="majorHAnsi" w:hAnsiTheme="majorHAnsi"/>
          <w:b/>
        </w:rPr>
        <w:t xml:space="preserve">  Gary to send out list. </w:t>
      </w:r>
    </w:p>
    <w:p w:rsidR="00684E08" w:rsidRDefault="00684E08" w:rsidP="00CB7901">
      <w:pPr>
        <w:rPr>
          <w:rFonts w:asciiTheme="majorHAnsi" w:hAnsiTheme="majorHAnsi"/>
          <w:b/>
        </w:rPr>
      </w:pPr>
    </w:p>
    <w:p w:rsidR="00684E08" w:rsidRDefault="00BD45A6" w:rsidP="00CB79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2014 :</w:t>
      </w:r>
      <w:r w:rsidR="00684E08">
        <w:rPr>
          <w:rFonts w:asciiTheme="majorHAnsi" w:hAnsiTheme="majorHAnsi"/>
          <w:b/>
        </w:rPr>
        <w:t>Christmas Committee Party: Jeans 5</w:t>
      </w:r>
      <w:r w:rsidR="00684E08" w:rsidRPr="00684E08">
        <w:rPr>
          <w:rFonts w:asciiTheme="majorHAnsi" w:hAnsiTheme="majorHAnsi"/>
          <w:b/>
          <w:vertAlign w:val="superscript"/>
        </w:rPr>
        <w:t>th</w:t>
      </w:r>
      <w:r w:rsidR="00684E08">
        <w:rPr>
          <w:rFonts w:asciiTheme="majorHAnsi" w:hAnsiTheme="majorHAnsi"/>
          <w:b/>
        </w:rPr>
        <w:t xml:space="preserve"> December.  Bring a plate.  </w:t>
      </w:r>
      <w:r w:rsidR="00B37E71">
        <w:rPr>
          <w:rFonts w:asciiTheme="majorHAnsi" w:hAnsiTheme="majorHAnsi"/>
          <w:b/>
        </w:rPr>
        <w:t>6:30 BYO booze.</w:t>
      </w:r>
    </w:p>
    <w:p w:rsidR="00A763F2" w:rsidRPr="00684E08" w:rsidRDefault="00684E08" w:rsidP="00BD45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684E08" w:rsidRDefault="00684E08" w:rsidP="00CB7901">
      <w:pPr>
        <w:rPr>
          <w:rFonts w:asciiTheme="majorHAnsi" w:hAnsiTheme="majorHAnsi"/>
        </w:rPr>
      </w:pPr>
    </w:p>
    <w:p w:rsidR="00CB7901" w:rsidRDefault="00CB7901" w:rsidP="00CB7901">
      <w:pPr>
        <w:rPr>
          <w:rFonts w:asciiTheme="majorHAnsi" w:hAnsiTheme="majorHAnsi"/>
        </w:rPr>
      </w:pPr>
    </w:p>
    <w:p w:rsidR="007C4FAF" w:rsidRDefault="007C4FAF" w:rsidP="00A3517A">
      <w:pPr>
        <w:rPr>
          <w:rFonts w:asciiTheme="majorHAnsi" w:hAnsiTheme="majorHAnsi"/>
          <w:b/>
        </w:rPr>
      </w:pPr>
    </w:p>
    <w:p w:rsidR="007C4FAF" w:rsidRDefault="007C4FAF" w:rsidP="00A3517A">
      <w:pPr>
        <w:rPr>
          <w:rFonts w:asciiTheme="majorHAnsi" w:hAnsiTheme="majorHAnsi"/>
        </w:rPr>
      </w:pPr>
    </w:p>
    <w:p w:rsidR="00A3517A" w:rsidRPr="00A3517A" w:rsidRDefault="00A3517A" w:rsidP="00A3517A">
      <w:pPr>
        <w:rPr>
          <w:rFonts w:asciiTheme="majorHAnsi" w:hAnsiTheme="majorHAnsi"/>
          <w:b/>
        </w:rPr>
      </w:pPr>
      <w:r w:rsidRPr="00A3517A">
        <w:rPr>
          <w:rFonts w:asciiTheme="majorHAnsi" w:hAnsiTheme="majorHAnsi"/>
          <w:b/>
        </w:rPr>
        <w:t>MAINTENANCE LIST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37"/>
        <w:gridCol w:w="1697"/>
        <w:gridCol w:w="2044"/>
        <w:gridCol w:w="1592"/>
      </w:tblGrid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Settlers Hall</w:t>
            </w:r>
          </w:p>
        </w:tc>
        <w:tc>
          <w:tcPr>
            <w:tcW w:w="1697" w:type="dxa"/>
          </w:tcPr>
          <w:p w:rsidR="00A3517A" w:rsidRPr="002C0665" w:rsidRDefault="00A3517A" w:rsidP="00062F4D">
            <w:r w:rsidRPr="002C0665">
              <w:t>Tradesperson</w:t>
            </w:r>
          </w:p>
        </w:tc>
        <w:tc>
          <w:tcPr>
            <w:tcW w:w="2044" w:type="dxa"/>
          </w:tcPr>
          <w:p w:rsidR="00A3517A" w:rsidRPr="002C0665" w:rsidRDefault="00A3517A" w:rsidP="00062F4D"/>
        </w:tc>
        <w:tc>
          <w:tcPr>
            <w:tcW w:w="1592" w:type="dxa"/>
          </w:tcPr>
          <w:p w:rsidR="00A3517A" w:rsidRPr="002C0665" w:rsidRDefault="00A3517A" w:rsidP="00062F4D">
            <w:r>
              <w:t>Status</w:t>
            </w:r>
          </w:p>
        </w:tc>
      </w:tr>
      <w:tr w:rsidR="007C5D97" w:rsidTr="00A3517A">
        <w:tc>
          <w:tcPr>
            <w:tcW w:w="2237" w:type="dxa"/>
          </w:tcPr>
          <w:p w:rsidR="007C5D97" w:rsidRDefault="007C5D97" w:rsidP="00062F4D">
            <w:pPr>
              <w:rPr>
                <w:b/>
              </w:rPr>
            </w:pPr>
            <w:r>
              <w:rPr>
                <w:b/>
              </w:rPr>
              <w:t>Cleaning Audit</w:t>
            </w:r>
          </w:p>
        </w:tc>
        <w:tc>
          <w:tcPr>
            <w:tcW w:w="1697" w:type="dxa"/>
          </w:tcPr>
          <w:p w:rsidR="007C5D97" w:rsidRPr="002C0665" w:rsidRDefault="007C5D97" w:rsidP="00062F4D"/>
        </w:tc>
        <w:tc>
          <w:tcPr>
            <w:tcW w:w="2044" w:type="dxa"/>
          </w:tcPr>
          <w:p w:rsidR="007C5D97" w:rsidRPr="002C0665" w:rsidRDefault="007C5D97" w:rsidP="00062F4D">
            <w:r>
              <w:t>. 11/11/14</w:t>
            </w:r>
          </w:p>
        </w:tc>
        <w:tc>
          <w:tcPr>
            <w:tcW w:w="1592" w:type="dxa"/>
          </w:tcPr>
          <w:p w:rsidR="007C5D97" w:rsidRDefault="00BD45A6" w:rsidP="00062F4D">
            <w:r>
              <w:t>Dave to Do</w:t>
            </w:r>
          </w:p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Toilet Sliding door guide replace</w:t>
            </w:r>
          </w:p>
        </w:tc>
        <w:tc>
          <w:tcPr>
            <w:tcW w:w="1697" w:type="dxa"/>
          </w:tcPr>
          <w:p w:rsidR="00A3517A" w:rsidRPr="002C0665" w:rsidRDefault="00A3517A" w:rsidP="00062F4D">
            <w:r w:rsidRPr="002C0665">
              <w:t>Handyman</w:t>
            </w:r>
          </w:p>
        </w:tc>
        <w:tc>
          <w:tcPr>
            <w:tcW w:w="2044" w:type="dxa"/>
          </w:tcPr>
          <w:p w:rsidR="00A3517A" w:rsidRPr="002C0665" w:rsidRDefault="00A3517A" w:rsidP="00062F4D">
            <w:r w:rsidRPr="002C0665">
              <w:t>Yes -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Bottom Window Middle Ranch Slider</w:t>
            </w:r>
          </w:p>
        </w:tc>
        <w:tc>
          <w:tcPr>
            <w:tcW w:w="1697" w:type="dxa"/>
          </w:tcPr>
          <w:p w:rsidR="00A3517A" w:rsidRPr="002C0665" w:rsidRDefault="00A3517A" w:rsidP="00062F4D">
            <w:r w:rsidRPr="002C0665">
              <w:t>Glazier</w:t>
            </w:r>
          </w:p>
        </w:tc>
        <w:tc>
          <w:tcPr>
            <w:tcW w:w="2044" w:type="dxa"/>
          </w:tcPr>
          <w:p w:rsidR="00A3517A" w:rsidRPr="002C0665" w:rsidRDefault="00A3517A" w:rsidP="00062F4D">
            <w:r w:rsidRPr="002C0665">
              <w:t>Yes -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Lightfitting on LHS needs Replacing has melted away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Robyn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Steriliser (dishwasher) needs servicing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Do -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Stage Doors Magnets</w:t>
            </w:r>
          </w:p>
        </w:tc>
        <w:tc>
          <w:tcPr>
            <w:tcW w:w="1697" w:type="dxa"/>
          </w:tcPr>
          <w:p w:rsidR="00A3517A" w:rsidRPr="002C0665" w:rsidRDefault="00A3517A" w:rsidP="00062F4D">
            <w:r w:rsidRPr="002C0665">
              <w:t>Scouts</w:t>
            </w:r>
          </w:p>
        </w:tc>
        <w:tc>
          <w:tcPr>
            <w:tcW w:w="2044" w:type="dxa"/>
          </w:tcPr>
          <w:p w:rsidR="00A3517A" w:rsidRPr="002C0665" w:rsidRDefault="00A3517A" w:rsidP="00062F4D">
            <w:r w:rsidRPr="002C0665">
              <w:t>Scouts, Audrey and Dave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Backstage Cupboard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/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Male Toilet – tighten to ground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Yes -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Investigate timer option for Hot water tanks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Do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Locks on Windows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Do -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Take off old blow heaters and their switches</w:t>
            </w:r>
          </w:p>
        </w:tc>
        <w:tc>
          <w:tcPr>
            <w:tcW w:w="1697" w:type="dxa"/>
          </w:tcPr>
          <w:p w:rsidR="00A3517A" w:rsidRPr="002C0665" w:rsidRDefault="00A3517A" w:rsidP="00062F4D">
            <w:r w:rsidRPr="002C0665">
              <w:t>Electrician</w:t>
            </w:r>
          </w:p>
        </w:tc>
        <w:tc>
          <w:tcPr>
            <w:tcW w:w="2044" w:type="dxa"/>
          </w:tcPr>
          <w:p w:rsidR="00A3517A" w:rsidRPr="002C0665" w:rsidRDefault="00A3517A" w:rsidP="00062F4D">
            <w:r w:rsidRPr="002C0665">
              <w:t>Do – add to Electricians job list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Mould on Ceiling &amp; Paint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Penny following through on funding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Oven Door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Do –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Electric LED lights in Settlers Kitchen as per motion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3859CA" w:rsidP="003859CA">
            <w:r>
              <w:t>In progress.  Monitoring. Dave.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Secure Coinbox in Small Hall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/>
        </w:tc>
        <w:tc>
          <w:tcPr>
            <w:tcW w:w="1592" w:type="dxa"/>
          </w:tcPr>
          <w:p w:rsidR="00A3517A" w:rsidRDefault="00BD45A6" w:rsidP="00062F4D">
            <w:r>
              <w:t>Done</w:t>
            </w:r>
            <w:bookmarkStart w:id="0" w:name="_GoBack"/>
            <w:bookmarkEnd w:id="0"/>
          </w:p>
        </w:tc>
      </w:tr>
    </w:tbl>
    <w:p w:rsidR="00A3517A" w:rsidRDefault="00A3517A" w:rsidP="00A3517A">
      <w:pPr>
        <w:rPr>
          <w:b/>
        </w:rPr>
      </w:pPr>
    </w:p>
    <w:p w:rsidR="00A3517A" w:rsidRDefault="00A3517A" w:rsidP="00A3517A">
      <w:pPr>
        <w:rPr>
          <w:rFonts w:asciiTheme="majorHAnsi" w:hAnsiTheme="majorHAnsi"/>
        </w:rPr>
      </w:pPr>
    </w:p>
    <w:p w:rsidR="00A3517A" w:rsidRPr="00CB7901" w:rsidRDefault="00516CCB">
      <w:pPr>
        <w:rPr>
          <w:rFonts w:asciiTheme="majorHAnsi" w:hAnsiTheme="majorHAnsi"/>
        </w:rPr>
      </w:pPr>
      <w:r>
        <w:rPr>
          <w:rFonts w:asciiTheme="majorHAnsi" w:hAnsiTheme="majorHAnsi"/>
        </w:rPr>
        <w:t>Meeting Closed 10:10pm</w:t>
      </w:r>
    </w:p>
    <w:sectPr w:rsidR="00A3517A" w:rsidRPr="00CB7901" w:rsidSect="00611A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50E2"/>
    <w:multiLevelType w:val="hybridMultilevel"/>
    <w:tmpl w:val="6F3238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66D4"/>
    <w:multiLevelType w:val="hybridMultilevel"/>
    <w:tmpl w:val="17883C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AFD"/>
    <w:multiLevelType w:val="hybridMultilevel"/>
    <w:tmpl w:val="5044CB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702"/>
    <w:multiLevelType w:val="hybridMultilevel"/>
    <w:tmpl w:val="85B637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7D1C"/>
    <w:multiLevelType w:val="hybridMultilevel"/>
    <w:tmpl w:val="63A63D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B29E1"/>
    <w:multiLevelType w:val="hybridMultilevel"/>
    <w:tmpl w:val="8F60CCBE"/>
    <w:lvl w:ilvl="0" w:tplc="3DD225C6">
      <w:numFmt w:val="bullet"/>
      <w:lvlText w:val="-"/>
      <w:lvlJc w:val="left"/>
      <w:pPr>
        <w:ind w:left="1635" w:hanging="360"/>
      </w:pPr>
      <w:rPr>
        <w:rFonts w:ascii="Calibri Light" w:eastAsiaTheme="minorEastAsia" w:hAnsi="Calibri Light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E1A12"/>
    <w:multiLevelType w:val="hybridMultilevel"/>
    <w:tmpl w:val="FD484B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0397A"/>
    <w:multiLevelType w:val="hybridMultilevel"/>
    <w:tmpl w:val="BEC2C304"/>
    <w:lvl w:ilvl="0" w:tplc="8E8C0E84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EB0A1D"/>
    <w:multiLevelType w:val="hybridMultilevel"/>
    <w:tmpl w:val="8D14B74A"/>
    <w:lvl w:ilvl="0" w:tplc="45F66016">
      <w:start w:val="1"/>
      <w:numFmt w:val="decimal"/>
      <w:lvlText w:val="%1."/>
      <w:lvlJc w:val="left"/>
      <w:pPr>
        <w:ind w:left="792" w:hanging="432"/>
      </w:pPr>
      <w:rPr>
        <w:rFonts w:ascii="Arial" w:hAnsi="Arial" w:cs="Arial" w:hint="default"/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C63C6"/>
    <w:multiLevelType w:val="hybridMultilevel"/>
    <w:tmpl w:val="03D4270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C7124"/>
    <w:multiLevelType w:val="hybridMultilevel"/>
    <w:tmpl w:val="349A62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01"/>
    <w:rsid w:val="00052AD3"/>
    <w:rsid w:val="00057518"/>
    <w:rsid w:val="0007474B"/>
    <w:rsid w:val="0011057B"/>
    <w:rsid w:val="001A0D0A"/>
    <w:rsid w:val="001C0AC9"/>
    <w:rsid w:val="001F4EAC"/>
    <w:rsid w:val="0023661D"/>
    <w:rsid w:val="00237913"/>
    <w:rsid w:val="00273B30"/>
    <w:rsid w:val="002D1EA0"/>
    <w:rsid w:val="002E078C"/>
    <w:rsid w:val="002E559B"/>
    <w:rsid w:val="00344F84"/>
    <w:rsid w:val="003859CA"/>
    <w:rsid w:val="00385C03"/>
    <w:rsid w:val="003A0932"/>
    <w:rsid w:val="003C1030"/>
    <w:rsid w:val="00416703"/>
    <w:rsid w:val="00492499"/>
    <w:rsid w:val="004D2F72"/>
    <w:rsid w:val="004E69E7"/>
    <w:rsid w:val="00512D0C"/>
    <w:rsid w:val="00516CCB"/>
    <w:rsid w:val="00564F4F"/>
    <w:rsid w:val="00572409"/>
    <w:rsid w:val="00573DCB"/>
    <w:rsid w:val="005B28FD"/>
    <w:rsid w:val="00680CF2"/>
    <w:rsid w:val="00681E79"/>
    <w:rsid w:val="00684E08"/>
    <w:rsid w:val="006E0129"/>
    <w:rsid w:val="00735DC4"/>
    <w:rsid w:val="00793903"/>
    <w:rsid w:val="007C4FAF"/>
    <w:rsid w:val="007C5D97"/>
    <w:rsid w:val="007E6C2A"/>
    <w:rsid w:val="008105B5"/>
    <w:rsid w:val="0087588F"/>
    <w:rsid w:val="00912C3D"/>
    <w:rsid w:val="009226FF"/>
    <w:rsid w:val="00947035"/>
    <w:rsid w:val="00A10C3B"/>
    <w:rsid w:val="00A252CB"/>
    <w:rsid w:val="00A3517A"/>
    <w:rsid w:val="00A658BA"/>
    <w:rsid w:val="00A73F40"/>
    <w:rsid w:val="00A763F2"/>
    <w:rsid w:val="00A84B90"/>
    <w:rsid w:val="00AB104C"/>
    <w:rsid w:val="00B37E71"/>
    <w:rsid w:val="00B54203"/>
    <w:rsid w:val="00BD45A6"/>
    <w:rsid w:val="00C25B7A"/>
    <w:rsid w:val="00C52DEF"/>
    <w:rsid w:val="00C674C5"/>
    <w:rsid w:val="00CA17AD"/>
    <w:rsid w:val="00CB7901"/>
    <w:rsid w:val="00CE12E2"/>
    <w:rsid w:val="00CF60AC"/>
    <w:rsid w:val="00D61D1A"/>
    <w:rsid w:val="00D66F59"/>
    <w:rsid w:val="00D91984"/>
    <w:rsid w:val="00DC3F7C"/>
    <w:rsid w:val="00DC4410"/>
    <w:rsid w:val="00DF42B2"/>
    <w:rsid w:val="00E51833"/>
    <w:rsid w:val="00E66F7E"/>
    <w:rsid w:val="00F0023F"/>
    <w:rsid w:val="00F622BD"/>
    <w:rsid w:val="00F93EA8"/>
    <w:rsid w:val="00F9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F8CB2-B740-48C2-B38C-088D1455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901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9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901"/>
    <w:pPr>
      <w:ind w:left="720"/>
      <w:contextualSpacing/>
    </w:pPr>
  </w:style>
  <w:style w:type="table" w:styleId="TableGrid">
    <w:name w:val="Table Grid"/>
    <w:basedOn w:val="TableNormal"/>
    <w:uiPriority w:val="39"/>
    <w:rsid w:val="00A3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5C03"/>
    <w:rPr>
      <w:b/>
      <w:bCs/>
    </w:rPr>
  </w:style>
  <w:style w:type="character" w:customStyle="1" w:styleId="apple-converted-space">
    <w:name w:val="apple-converted-space"/>
    <w:basedOn w:val="DefaultParagraphFont"/>
    <w:rsid w:val="00385C03"/>
  </w:style>
  <w:style w:type="paragraph" w:styleId="BalloonText">
    <w:name w:val="Balloon Text"/>
    <w:basedOn w:val="Normal"/>
    <w:link w:val="BalloonTextChar"/>
    <w:uiPriority w:val="99"/>
    <w:semiHidden/>
    <w:unhideWhenUsed/>
    <w:rsid w:val="00F62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B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Sparks</dc:creator>
  <cp:keywords/>
  <dc:description/>
  <cp:lastModifiedBy>Penelope Sparks</cp:lastModifiedBy>
  <cp:revision>27</cp:revision>
  <cp:lastPrinted>2014-11-10T09:37:00Z</cp:lastPrinted>
  <dcterms:created xsi:type="dcterms:W3CDTF">2014-11-11T06:31:00Z</dcterms:created>
  <dcterms:modified xsi:type="dcterms:W3CDTF">2014-11-11T23:46:00Z</dcterms:modified>
</cp:coreProperties>
</file>